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1B" w:rsidRDefault="000C77CA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77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3pt;margin-top:9pt;width:214pt;height:3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" stroked="f">
            <v:textbox>
              <w:txbxContent>
                <w:p w:rsidR="00B3031B" w:rsidRPr="006C1BD2" w:rsidRDefault="00B3031B" w:rsidP="006C1B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OSNOVNA ŠKOLA ĐURE DEŽELIĆA</w:t>
                  </w:r>
                </w:p>
                <w:p w:rsidR="00B3031B" w:rsidRPr="006C1BD2" w:rsidRDefault="00B3031B" w:rsidP="006C1BD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C1B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IVANIĆ-GRAD</w:t>
                  </w:r>
                </w:p>
              </w:txbxContent>
            </v:textbox>
          </v:shape>
        </w:pict>
      </w:r>
      <w:r w:rsidR="00B03E8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6430" cy="847090"/>
            <wp:effectExtent l="19050" t="0" r="127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47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5A7C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Park </w:t>
      </w:r>
      <w:r>
        <w:rPr>
          <w:rFonts w:ascii="Times New Roman" w:hAnsi="Times New Roman" w:cs="Times New Roman"/>
          <w:sz w:val="24"/>
          <w:szCs w:val="24"/>
        </w:rPr>
        <w:t>hrvatskih branitelja 4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10310 Ivanić-Grad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Telefon:01/2881-695/fax:2881-693</w:t>
      </w:r>
    </w:p>
    <w:p w:rsidR="00B3031B" w:rsidRPr="006C1BD2" w:rsidRDefault="00B3031B" w:rsidP="0099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6C1BD2">
        <w:rPr>
          <w:rFonts w:ascii="Times New Roman" w:hAnsi="Times New Roman" w:cs="Times New Roman"/>
          <w:sz w:val="24"/>
          <w:szCs w:val="24"/>
        </w:rPr>
        <w:t>-mail:</w:t>
      </w:r>
      <w:r>
        <w:rPr>
          <w:rFonts w:ascii="Times New Roman" w:hAnsi="Times New Roman" w:cs="Times New Roman"/>
          <w:sz w:val="24"/>
          <w:szCs w:val="24"/>
        </w:rPr>
        <w:t>ured@</w:t>
      </w:r>
      <w:r w:rsidRPr="006C1BD2">
        <w:rPr>
          <w:rFonts w:ascii="Times New Roman" w:hAnsi="Times New Roman" w:cs="Times New Roman"/>
          <w:sz w:val="24"/>
          <w:szCs w:val="24"/>
        </w:rPr>
        <w:t>os-</w:t>
      </w:r>
      <w:r>
        <w:rPr>
          <w:rFonts w:ascii="Times New Roman" w:hAnsi="Times New Roman" w:cs="Times New Roman"/>
          <w:sz w:val="24"/>
          <w:szCs w:val="24"/>
        </w:rPr>
        <w:t>gjdezelica-ivanicgrad.s</w:t>
      </w:r>
      <w:r w:rsidRPr="006C1BD2">
        <w:rPr>
          <w:rFonts w:ascii="Times New Roman" w:hAnsi="Times New Roman" w:cs="Times New Roman"/>
          <w:sz w:val="24"/>
          <w:szCs w:val="24"/>
        </w:rPr>
        <w:t>kole.hr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KLASA: </w:t>
      </w:r>
      <w:r w:rsidR="00011D38">
        <w:rPr>
          <w:rFonts w:ascii="Times New Roman" w:hAnsi="Times New Roman" w:cs="Times New Roman"/>
          <w:sz w:val="24"/>
          <w:szCs w:val="24"/>
        </w:rPr>
        <w:t>4</w:t>
      </w:r>
      <w:r w:rsidRPr="006C1BD2">
        <w:rPr>
          <w:rFonts w:ascii="Times New Roman" w:hAnsi="Times New Roman" w:cs="Times New Roman"/>
          <w:sz w:val="24"/>
          <w:szCs w:val="24"/>
        </w:rPr>
        <w:t>02-0</w:t>
      </w:r>
      <w:r w:rsidR="00011D38">
        <w:rPr>
          <w:rFonts w:ascii="Times New Roman" w:hAnsi="Times New Roman" w:cs="Times New Roman"/>
          <w:sz w:val="24"/>
          <w:szCs w:val="24"/>
        </w:rPr>
        <w:t>1</w:t>
      </w:r>
      <w:r w:rsidRPr="006C1BD2">
        <w:rPr>
          <w:rFonts w:ascii="Times New Roman" w:hAnsi="Times New Roman" w:cs="Times New Roman"/>
          <w:sz w:val="24"/>
          <w:szCs w:val="24"/>
        </w:rPr>
        <w:t>/1</w:t>
      </w:r>
      <w:r w:rsidR="00855A5E">
        <w:rPr>
          <w:rFonts w:ascii="Times New Roman" w:hAnsi="Times New Roman" w:cs="Times New Roman"/>
          <w:sz w:val="24"/>
          <w:szCs w:val="24"/>
        </w:rPr>
        <w:t>5</w:t>
      </w:r>
      <w:r w:rsidRPr="006C1BD2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C1BD2">
        <w:rPr>
          <w:rFonts w:ascii="Times New Roman" w:hAnsi="Times New Roman" w:cs="Times New Roman"/>
          <w:sz w:val="24"/>
          <w:szCs w:val="24"/>
        </w:rPr>
        <w:t>/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>URBROJ: 238/10-08-01-1</w:t>
      </w:r>
      <w:r w:rsidR="00855A5E">
        <w:rPr>
          <w:rFonts w:ascii="Times New Roman" w:hAnsi="Times New Roman" w:cs="Times New Roman"/>
          <w:sz w:val="24"/>
          <w:szCs w:val="24"/>
        </w:rPr>
        <w:t>5</w:t>
      </w:r>
      <w:r w:rsidRPr="006C1BD2">
        <w:rPr>
          <w:rFonts w:ascii="Times New Roman" w:hAnsi="Times New Roman" w:cs="Times New Roman"/>
          <w:sz w:val="24"/>
          <w:szCs w:val="24"/>
        </w:rPr>
        <w:t>-1</w:t>
      </w:r>
    </w:p>
    <w:p w:rsidR="00B3031B" w:rsidRPr="006C1BD2" w:rsidRDefault="00B3031B" w:rsidP="006C1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BD2">
        <w:rPr>
          <w:rFonts w:ascii="Times New Roman" w:hAnsi="Times New Roman" w:cs="Times New Roman"/>
          <w:sz w:val="24"/>
          <w:szCs w:val="24"/>
        </w:rPr>
        <w:t xml:space="preserve">Ivanić-Grad, </w:t>
      </w:r>
    </w:p>
    <w:p w:rsidR="00011D38" w:rsidRDefault="00011D38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FD7" w:rsidRDefault="00417FD7" w:rsidP="00417F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OBRAZLOŽENJE FINANCIJSKOG PLANA ZA 201</w:t>
      </w:r>
      <w:r w:rsidRPr="00417FD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. GODINU </w:t>
      </w:r>
    </w:p>
    <w:p w:rsidR="00417FD7" w:rsidRPr="00011D38" w:rsidRDefault="00417FD7" w:rsidP="00417FD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TE PROJEKCIJA ZA 2017. I 2018. GODINU</w:t>
      </w: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Osnovna škola </w:t>
      </w:r>
      <w:r w:rsidR="00417FD7"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ĐURE DEŽELIĆA</w:t>
      </w:r>
      <w:r w:rsidR="00417F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IVANIĆ-GRAD</w:t>
      </w:r>
    </w:p>
    <w:p w:rsidR="00011D38" w:rsidRPr="00011D38" w:rsidRDefault="00011D38" w:rsidP="00011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Broj RKDP: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15690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Razina: 31</w:t>
      </w:r>
    </w:p>
    <w:p w:rsidR="00011D38" w:rsidRPr="00011D38" w:rsidRDefault="00011D38" w:rsidP="00011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Matični broj škole:3102009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Šifra djelatnosti: 8520</w:t>
      </w:r>
    </w:p>
    <w:p w:rsidR="00011D38" w:rsidRPr="00011D38" w:rsidRDefault="00011D38" w:rsidP="00011D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OIB škole:             64660708691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Razdjel: 000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011D38" w:rsidRPr="00011D38" w:rsidRDefault="00011D38" w:rsidP="00417FD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Sažetak djelokruga rada proračunskog korisnika</w:t>
      </w: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Osnovna škola Đure Deželića je škola koja jednakomjerno uravnotežuje odgojne i obrazovne sadržaje te kulturno-javnu djelatnost.  Nastava je organizirana u jutarnjoj i poslijepodnevnoj smjeni, u petodnevnom radnom tjednu . </w:t>
      </w: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Nastava se,  redovna, izborna, dodatna i dopunska, izvodi prema nastavnim planovima i programima, koje je donijelo Ministarstva znanosti, obrazovanja i športa, operativnom Godišnjem izvedbenom odgojno obrazovnom planu i programu rada te Školskom kurikulumu za školsku godinu 2015./2016 </w:t>
      </w: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Školu polazi 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 u 24 razredna odjela. </w:t>
      </w: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2.Obrazloženje progama rada školske ustanove</w:t>
      </w:r>
    </w:p>
    <w:p w:rsidR="00011D38" w:rsidRPr="00011D38" w:rsidRDefault="00011D38" w:rsidP="00011D38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Prioritet škole je kvalitetno obrazovanje i odgoj  učenika što ostvarujemo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stalnim usavršavanjem nastavnika (seminari, stručni skupovi, aktivi, vlastito stručno usavršavanje) i podizanjem nastavnog standarda na višu razinu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poticanjem učenika na izražavanje kreativnosti, talenata i sposobnosti kroz uključivanje u izvannastavne aktivnosti, natjecanja te druge školske projekte, priredbe i manifestacije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organiziranjem zajedničkih aktivnosti učenika i nastavnika  tijekom izvanškolskih aktivnosti i druženja kroz kolektivno  upoznavanje kulturne i duhovne baštine</w:t>
      </w:r>
    </w:p>
    <w:p w:rsidR="00011D38" w:rsidRDefault="00011D38" w:rsidP="00417F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poticanjem razvoja pozitivnih vrijednosti i natjecateljskog duha kroz nagradne izlete najuspješnijim razredima, grupama</w:t>
      </w:r>
    </w:p>
    <w:p w:rsidR="00417FD7" w:rsidRDefault="00417FD7" w:rsidP="00417FD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FD7" w:rsidRPr="00011D38" w:rsidRDefault="00417FD7" w:rsidP="00417FD7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3. Zakonske i druge podloge na kojima se zasniva program rada škole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Zakon o odgoju i obrazovanju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 osnovnoj i srednjoj školi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(NN br. 87/08., 86/09.,92/10., 90/11.</w:t>
      </w:r>
      <w:r w:rsidR="00D6455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16/12.,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86/12.</w:t>
      </w:r>
      <w:r w:rsidR="00D6455E">
        <w:rPr>
          <w:rFonts w:ascii="Times New Roman" w:eastAsia="Calibri" w:hAnsi="Times New Roman" w:cs="Times New Roman"/>
          <w:sz w:val="24"/>
          <w:szCs w:val="24"/>
          <w:lang w:eastAsia="en-US"/>
        </w:rPr>
        <w:t>, 94/13. i 152/14.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Zakon o ustanovama ( NN br. 76/93., 29/97., 47/99., 35/08.)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Zakon o proračunu (NN br. 87/08.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136/12.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15/15.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), Pravilnik o proračunskim klasifikacijama (NN br. 26/10.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120/13.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i Pravilnik o proračunskom računovodstvu i računskom planu (NN br. </w:t>
      </w:r>
      <w:r w:rsidR="002C3B34" w:rsidRPr="002C3B34">
        <w:rPr>
          <w:rFonts w:ascii="Times New Roman" w:hAnsi="Times New Roman" w:cs="Times New Roman"/>
          <w:sz w:val="24"/>
          <w:szCs w:val="24"/>
        </w:rPr>
        <w:t>124/14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 115/15.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Upute za izradu proračuna  Zagrebačke županije za razdoblje 201</w:t>
      </w:r>
      <w:r w:rsidR="002C3B34" w:rsidRPr="00417FD7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417FD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- 201</w:t>
      </w:r>
      <w:r w:rsidR="002C3B34" w:rsidRPr="00417FD7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417F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godina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dostavljene od  Upravnog odjela za prosvjetu kulturu, šport i tehničku kulturu </w:t>
      </w:r>
      <w:r w:rsidR="00417F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Zagrebačke županije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iz listopada 201</w:t>
      </w:r>
      <w:r w:rsidR="00417FD7" w:rsidRPr="00417FD7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.godine.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Godišnji plan i program rada 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OŠ Đure Deželića Ivanić-Grad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za školsku godinu 201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./201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 (skraćeno:GPP)</w:t>
      </w:r>
    </w:p>
    <w:p w:rsidR="00011D38" w:rsidRPr="00011D38" w:rsidRDefault="00011D38" w:rsidP="00417F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Školski kurikulum 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>OŠ Đure Deželića Ivanić-Grad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nastavne i izvannastavne </w:t>
      </w:r>
      <w:r w:rsidR="002C3B34"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aktivnosti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za školsku godinu 201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./201</w:t>
      </w:r>
      <w:r w:rsidR="002C3B34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1D38" w:rsidRPr="00011D38" w:rsidRDefault="00011D38" w:rsidP="00417F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417F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 Usklađenost ciljeva, strategije i programa s dokumentima dugoročnog razvoja</w:t>
      </w: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Školske ustanove ne donose strateške, već godišnje operativne planove (GPP i Školski kurikulum) prema planu i programu  koje je donijelo Ministarstvo znanosti obrazovanja i športa.  Vertikala usklađivanja ciljeva i programa MZOŠ-a  - jedinice lokalne (regionalne) samouprave – školske ustanove još nije provedena</w:t>
      </w:r>
    </w:p>
    <w:p w:rsidR="00011D38" w:rsidRPr="00011D38" w:rsidRDefault="00011D38" w:rsidP="00417FD7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Također, planovi se donose za  nastavnu, a ne za fiskalnu godinu. To je uzrok mnogim odstupanjima u izvršenju financijskih planova: na primjer, pomak određenih aktivnosti unutar školske godine iz jednog polugodišta u drugo uzrokuje promjene u izvršenju financijskog plana za dvije fiskalne godine.</w:t>
      </w:r>
    </w:p>
    <w:p w:rsidR="00011D38" w:rsidRPr="00011D38" w:rsidRDefault="00011D38" w:rsidP="00011D3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Ishodište i pokazatelje na kojima se zasnivaju izračuni  i ocjene potrebnih sredstava  za provođenje programa</w:t>
      </w:r>
    </w:p>
    <w:p w:rsidR="00011D38" w:rsidRPr="00011D38" w:rsidRDefault="00011D38" w:rsidP="00011D38">
      <w:pPr>
        <w:spacing w:line="240" w:lineRule="auto"/>
        <w:ind w:firstLine="360"/>
        <w:rPr>
          <w:rFonts w:ascii="Times New Roman" w:eastAsia="Calibri" w:hAnsi="Times New Roman" w:cs="Times New Roman"/>
          <w:b/>
          <w:sz w:val="24"/>
          <w:szCs w:val="24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</w:rPr>
        <w:t xml:space="preserve">Izvori sredstava za financiranje rada škole su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Opći prihodi i primici, skupina 6</w:t>
      </w:r>
      <w:r w:rsidR="00D6455E">
        <w:rPr>
          <w:rFonts w:ascii="Times New Roman" w:eastAsia="Calibri" w:hAnsi="Times New Roman" w:cs="Times New Roman"/>
          <w:sz w:val="24"/>
          <w:szCs w:val="24"/>
          <w:lang w:eastAsia="en-US"/>
        </w:rPr>
        <w:t>36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državni proračun za financiranje rada zaposlenih radnika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Opći prihodi i primici, skupina 671, regionalni proračun za materijalne troškove poslovanja te održavanje i obnovu nefinancijske imovine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Pomoći iz proračuna ,skupina 663, proračun grada Ivanić-Grada i ostalih proračuna koji nisu nadležni za naše financiranje.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Vlastiti prihodi od iznajmljivanja prostora, skupina 661, za provedbu dodatnih aktivnosti škole prema Planu i programu rada te obnovu nefinancijske imovine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Prihodi po posebnim propisima,skupina 652, sastoje se od prihoda od sufinanciranja roditelja,  uplate roditelja za provedbu dodatnih aktivnosti škola (program rada) i školske kuhinje.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Donacije</w:t>
      </w:r>
      <w:r w:rsidRPr="00011D38">
        <w:rPr>
          <w:rFonts w:ascii="Times New Roman" w:eastAsia="Calibri" w:hAnsi="Times New Roman" w:cs="Times New Roman"/>
          <w:sz w:val="24"/>
          <w:szCs w:val="24"/>
        </w:rPr>
        <w:t xml:space="preserve"> – strogo namjenska sredstva za nabavku školske opreme.</w:t>
      </w:r>
    </w:p>
    <w:p w:rsidR="00417FD7" w:rsidRDefault="00011D38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1D38">
        <w:rPr>
          <w:rFonts w:ascii="Times New Roman" w:eastAsia="Calibri" w:hAnsi="Times New Roman" w:cs="Times New Roman"/>
          <w:sz w:val="24"/>
          <w:szCs w:val="24"/>
        </w:rPr>
        <w:t>Indeksi rasta koje smo dužni primjeniti u planiranju rashoda koji se planiraju prema minimalnom standardu te rashoda za zaposlene (Upute za izradu proračuna 2015.-2017.godine) su sl</w:t>
      </w:r>
      <w:r w:rsidR="00417FD7">
        <w:rPr>
          <w:rFonts w:ascii="Times New Roman" w:eastAsia="Calibri" w:hAnsi="Times New Roman" w:cs="Times New Roman"/>
          <w:sz w:val="24"/>
          <w:szCs w:val="24"/>
        </w:rPr>
        <w:t>jedeći</w:t>
      </w:r>
    </w:p>
    <w:p w:rsidR="00417FD7" w:rsidRDefault="00417FD7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FD7" w:rsidRDefault="00417FD7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FD7" w:rsidRDefault="00417FD7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7FD7" w:rsidRPr="00011D38" w:rsidRDefault="00417FD7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7"/>
        <w:tblW w:w="7484" w:type="dxa"/>
        <w:tblLook w:val="0000"/>
      </w:tblPr>
      <w:tblGrid>
        <w:gridCol w:w="1827"/>
        <w:gridCol w:w="759"/>
        <w:gridCol w:w="1363"/>
        <w:gridCol w:w="1363"/>
        <w:gridCol w:w="1363"/>
        <w:gridCol w:w="1363"/>
      </w:tblGrid>
      <w:tr w:rsidR="00011D38" w:rsidRPr="00011D38" w:rsidTr="002C6A2C">
        <w:trPr>
          <w:trHeight w:val="382"/>
        </w:trPr>
        <w:tc>
          <w:tcPr>
            <w:tcW w:w="18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337" w:type="dxa"/>
            <w:vMerge w:val="restart"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Predviđeni Indeks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1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Projekcija</w:t>
            </w:r>
          </w:p>
        </w:tc>
      </w:tr>
      <w:tr w:rsidR="00011D38" w:rsidRPr="00011D38" w:rsidTr="002C6A2C">
        <w:trPr>
          <w:trHeight w:val="224"/>
        </w:trPr>
        <w:tc>
          <w:tcPr>
            <w:tcW w:w="1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9" w:type="dxa"/>
            <w:vMerge w:val="restart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Indeks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7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Indeks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Indeks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./201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11D38" w:rsidRPr="00011D38" w:rsidTr="002C6A2C">
        <w:trPr>
          <w:trHeight w:val="358"/>
        </w:trPr>
        <w:tc>
          <w:tcPr>
            <w:tcW w:w="1827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9" w:type="dxa"/>
            <w:vMerge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single" w:sz="8" w:space="0" w:color="auto"/>
              <w:left w:val="nil"/>
              <w:bottom w:val="double" w:sz="6" w:space="0" w:color="000000"/>
              <w:right w:val="nil"/>
            </w:tcBorders>
            <w:vAlign w:val="center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1D38" w:rsidRPr="00011D38" w:rsidTr="002C6A2C">
        <w:trPr>
          <w:trHeight w:val="237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Rashodi za zaposlene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100.0</w:t>
            </w:r>
          </w:p>
        </w:tc>
      </w:tr>
      <w:tr w:rsidR="00011D38" w:rsidRPr="00011D38" w:rsidTr="002C6A2C">
        <w:trPr>
          <w:trHeight w:val="237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materijalni rashod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011D38" w:rsidRPr="00011D38" w:rsidTr="002C6A2C">
        <w:trPr>
          <w:trHeight w:val="450"/>
        </w:trPr>
        <w:tc>
          <w:tcPr>
            <w:tcW w:w="25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rashodi za nabavu imovine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11D38" w:rsidRPr="00011D38" w:rsidRDefault="00011D38" w:rsidP="00011D3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11D3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Prihodi iz državnoga proračuna </w:t>
      </w: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Prihodi nisu planirani isključivo u skladu s propisanim indeksom rasta za tu vrstu rashoda, jer je bilo potrebno uzeti u obzir povećanje izdataka zbog povećanja dodataka na staž (0,5% po godini staža) i što je uključeno u indeks,  te dodatka na plaće za učitelje mentore.</w:t>
      </w: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Ostali troškovi za zaposlene:jubilarne nagrade pomoći, dar djeci planirani su na  osnovi sadašnjeg stanja. Statistički, svake godine imamo i izdatke za tri pomoći za bolovanja duža od 3 mjeseca u godini . Također, trošak za isplatu  jubilarnih nagrada ovisi o broju zaposlenih koji navrše broj godina rada potrebnih za ugovorenu isplatu</w:t>
      </w:r>
      <w:r w:rsidRPr="00011D3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.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Troškovi prijevoza zaposlenika znatno su smanjeni zbog drugačijeg načina obračunavanja (prema članku 67 TKU).Od svibnja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2014. 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godine plaće se obračunavaju kroz C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entralni obračun plaća kod državne riznice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011D38" w:rsidRPr="00011D38" w:rsidRDefault="00011D38" w:rsidP="00011D38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</w:rPr>
        <w:t xml:space="preserve">Prihodi od Županije </w:t>
      </w:r>
    </w:p>
    <w:p w:rsidR="00011D38" w:rsidRPr="00011D38" w:rsidRDefault="00011D38" w:rsidP="00011D3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11D38">
        <w:rPr>
          <w:rFonts w:ascii="Times New Roman" w:eastAsia="Calibri" w:hAnsi="Times New Roman" w:cs="Times New Roman"/>
          <w:sz w:val="24"/>
          <w:szCs w:val="24"/>
        </w:rPr>
        <w:t>Prihode za financiranje rashoda, koji se financiraju minimalnim standardima, planirali smo primjenom financijskih pokazatelja iz Uputa za izradu proračuna što znači da smo primijenili zadane limite.</w:t>
      </w:r>
    </w:p>
    <w:p w:rsidR="00011D38" w:rsidRPr="00011D38" w:rsidRDefault="00011D38" w:rsidP="00011D38">
      <w:pPr>
        <w:spacing w:line="240" w:lineRule="auto"/>
        <w:ind w:left="360"/>
        <w:rPr>
          <w:rFonts w:ascii="Times New Roman" w:eastAsia="Calibri" w:hAnsi="Times New Roman" w:cs="Times New Roman"/>
          <w:i/>
          <w:sz w:val="24"/>
          <w:szCs w:val="24"/>
        </w:rPr>
      </w:pPr>
      <w:r w:rsidRPr="00011D38">
        <w:rPr>
          <w:rFonts w:ascii="Times New Roman" w:eastAsia="Calibri" w:hAnsi="Times New Roman" w:cs="Times New Roman"/>
          <w:sz w:val="24"/>
          <w:szCs w:val="24"/>
        </w:rPr>
        <w:t>Programi koji nisu dio decentraliziranih sredstava:</w:t>
      </w:r>
    </w:p>
    <w:p w:rsidR="00011D38" w:rsidRPr="00011D38" w:rsidRDefault="00011D38" w:rsidP="00011D3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</w:rPr>
        <w:t xml:space="preserve">Županijska natjecanja planirana su iz dva predmeta,a za rad Županijskih stručnih vijeća planiran </w:t>
      </w:r>
      <w:r>
        <w:rPr>
          <w:rFonts w:ascii="Times New Roman" w:eastAsia="Calibri" w:hAnsi="Times New Roman" w:cs="Times New Roman"/>
          <w:sz w:val="24"/>
          <w:szCs w:val="24"/>
        </w:rPr>
        <w:t>je jedan učitelj</w:t>
      </w:r>
      <w:r w:rsidRPr="00011D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11D38" w:rsidRPr="00011D38" w:rsidRDefault="00011D38" w:rsidP="00011D38">
      <w:pPr>
        <w:spacing w:line="240" w:lineRule="auto"/>
        <w:ind w:left="360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</w:rPr>
        <w:t>Prihodi gradskog proračuna</w:t>
      </w:r>
    </w:p>
    <w:p w:rsidR="00011D38" w:rsidRPr="00011D38" w:rsidRDefault="00011D38" w:rsidP="00011D38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</w:rPr>
        <w:t xml:space="preserve">Plan programa sačinjen je za projekte za koje </w:t>
      </w:r>
      <w:r>
        <w:rPr>
          <w:rFonts w:ascii="Times New Roman" w:eastAsia="Calibri" w:hAnsi="Times New Roman" w:cs="Times New Roman"/>
          <w:sz w:val="24"/>
          <w:szCs w:val="24"/>
        </w:rPr>
        <w:t>sredstva osigurava G</w:t>
      </w:r>
      <w:r w:rsidRPr="00011D38">
        <w:rPr>
          <w:rFonts w:ascii="Times New Roman" w:eastAsia="Calibri" w:hAnsi="Times New Roman" w:cs="Times New Roman"/>
          <w:sz w:val="24"/>
          <w:szCs w:val="24"/>
        </w:rPr>
        <w:t>rad Ivanić-Grad.</w:t>
      </w:r>
    </w:p>
    <w:p w:rsidR="00AA2863" w:rsidRPr="00417FD7" w:rsidRDefault="00011D38" w:rsidP="00417FD7">
      <w:pPr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</w:rPr>
        <w:t xml:space="preserve">Grad Ivanić-Grad sufinancira troškove školske kuhinje za </w:t>
      </w:r>
      <w:r>
        <w:rPr>
          <w:rFonts w:ascii="Times New Roman" w:eastAsia="Calibri" w:hAnsi="Times New Roman" w:cs="Times New Roman"/>
          <w:sz w:val="24"/>
          <w:szCs w:val="24"/>
        </w:rPr>
        <w:t>63</w:t>
      </w:r>
      <w:r w:rsidRPr="00011D38">
        <w:rPr>
          <w:rFonts w:ascii="Times New Roman" w:eastAsia="Calibri" w:hAnsi="Times New Roman" w:cs="Times New Roman"/>
          <w:sz w:val="24"/>
          <w:szCs w:val="24"/>
        </w:rPr>
        <w:t xml:space="preserve"> učenika slabijeg imovnog stanja, a za sve ostale u iznosu 50% cijene.</w:t>
      </w:r>
    </w:p>
    <w:p w:rsidR="00AA2863" w:rsidRDefault="00AA2863" w:rsidP="00011D38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A2863">
        <w:rPr>
          <w:rFonts w:ascii="Times New Roman" w:eastAsia="Calibri" w:hAnsi="Times New Roman" w:cs="Times New Roman"/>
          <w:b/>
          <w:sz w:val="24"/>
          <w:szCs w:val="24"/>
        </w:rPr>
        <w:t>Prihodi drugih proračuna</w:t>
      </w:r>
    </w:p>
    <w:p w:rsidR="00011D38" w:rsidRPr="00AA2863" w:rsidRDefault="00AA2863" w:rsidP="00AA2863">
      <w:pPr>
        <w:pStyle w:val="Odlomakpopisa"/>
        <w:numPr>
          <w:ilvl w:val="0"/>
          <w:numId w:val="4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A2863">
        <w:rPr>
          <w:rFonts w:ascii="Times New Roman" w:eastAsia="Calibri" w:hAnsi="Times New Roman" w:cs="Times New Roman"/>
          <w:sz w:val="24"/>
          <w:szCs w:val="24"/>
        </w:rPr>
        <w:t xml:space="preserve">Prihodi </w:t>
      </w:r>
      <w:r>
        <w:rPr>
          <w:rFonts w:ascii="Times New Roman" w:eastAsia="Calibri" w:hAnsi="Times New Roman" w:cs="Times New Roman"/>
          <w:sz w:val="24"/>
          <w:szCs w:val="24"/>
        </w:rPr>
        <w:t>Ministarstva socijalne politike i mladih za projekt pomoć u sufinanciranju prehrane siromašnih učenika – 50% cijene obroka u školskoj kuhinji za 24 učenika mjesečno</w:t>
      </w:r>
    </w:p>
    <w:p w:rsidR="00AA2863" w:rsidRDefault="00AA2863" w:rsidP="00AA286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FD7" w:rsidRPr="00011D38" w:rsidRDefault="00417FD7" w:rsidP="00AA2863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Vlastite prihode </w:t>
      </w:r>
      <w:r w:rsidRPr="00011D38">
        <w:rPr>
          <w:rFonts w:ascii="Times New Roman" w:eastAsia="Calibri" w:hAnsi="Times New Roman" w:cs="Times New Roman"/>
          <w:sz w:val="24"/>
          <w:szCs w:val="24"/>
        </w:rPr>
        <w:t>čine prihodi od iznajmljivanja prostora škole Hrvatskom autoklubu.  Prihodi će se koristiti prvenstveno za nabavku dugotrajne imovine.</w:t>
      </w:r>
    </w:p>
    <w:p w:rsidR="00011D38" w:rsidRPr="00011D38" w:rsidRDefault="00011D38" w:rsidP="00011D38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</w:rPr>
        <w:t>Namjenski prihodi od sufinanciranja</w:t>
      </w:r>
      <w:r w:rsidRPr="00011D38">
        <w:rPr>
          <w:rFonts w:ascii="Times New Roman" w:eastAsia="Calibri" w:hAnsi="Times New Roman" w:cs="Times New Roman"/>
          <w:sz w:val="24"/>
          <w:szCs w:val="24"/>
        </w:rPr>
        <w:t xml:space="preserve"> obuhvaćaju prihode  sufinanciranje izleta, posjeta kazalištu, ako prijevoz organizira škola.Također namjenski prihodi sadrže uplate učenika za školsku kuhinju.</w:t>
      </w:r>
    </w:p>
    <w:p w:rsidR="00011D38" w:rsidRPr="00011D38" w:rsidRDefault="00011D38" w:rsidP="00AA2863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Sredstva donacije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utrošit će se  isključivo za nabavu školske opreme za poboljšanje  učeničkog standarda.</w:t>
      </w:r>
    </w:p>
    <w:p w:rsidR="00011D38" w:rsidRPr="00011D38" w:rsidRDefault="00011D38" w:rsidP="00011D3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Izvještaji o postignutim ciljevima i rezultatima programa temeljenim na pokazateljima uspješnosti iz nadležnosti  proračunskog korisnika u prethodnoj godini</w:t>
      </w:r>
    </w:p>
    <w:p w:rsidR="00011D38" w:rsidRPr="00011D38" w:rsidRDefault="00011D38" w:rsidP="00011D38">
      <w:pPr>
        <w:spacing w:line="24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Ostvareno je redovno odvijanje nastavnog procesa.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Od 4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74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 od čega  je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471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uspješno završilo nastavnu godinu, od toga s odličnim uspjehom 2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47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učenika(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52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%),vrlo dobrim uspjehom 1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58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 (3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%), dobrim uspjehom 5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učenika(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11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%), dovoljnim uspjehom 1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 (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2,5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%)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 nažalost 3 učenika ponavlja  razred(0,6%). </w:t>
      </w: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Županijskim natjecanjima sudjelovalo je 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42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naš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a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učenika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U sportskim natjecanjima n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a županijskoj razini sudjelovala je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ekipa </w:t>
      </w:r>
      <w:r w:rsidR="009E57F5">
        <w:rPr>
          <w:rFonts w:ascii="Times New Roman" w:eastAsia="Calibri" w:hAnsi="Times New Roman" w:cs="Times New Roman"/>
          <w:sz w:val="24"/>
          <w:szCs w:val="24"/>
          <w:lang w:eastAsia="en-US"/>
        </w:rPr>
        <w:t>košarke.</w:t>
      </w:r>
    </w:p>
    <w:p w:rsidR="00011D38" w:rsidRPr="00011D38" w:rsidRDefault="00011D38" w:rsidP="009E57F5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Zaposlenici su  se stručno usavršavali na seminarima, stručnim aktivima i drugim oblicima         nadogradnje u što je ove godine utrošeno </w:t>
      </w:r>
      <w:r w:rsidR="00417FD7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="00417FD7">
        <w:rPr>
          <w:rFonts w:ascii="Times New Roman" w:eastAsia="Calibri" w:hAnsi="Times New Roman" w:cs="Times New Roman"/>
          <w:sz w:val="24"/>
          <w:szCs w:val="24"/>
          <w:lang w:eastAsia="en-US"/>
        </w:rPr>
        <w:t>620</w:t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,00 kn. </w:t>
      </w:r>
    </w:p>
    <w:p w:rsidR="009B60B2" w:rsidRPr="00011D38" w:rsidRDefault="009B60B2" w:rsidP="009B60B2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011D38">
      <w:pPr>
        <w:numPr>
          <w:ilvl w:val="0"/>
          <w:numId w:val="1"/>
        </w:num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Učitelji rade na projektima: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MAH 1 i MAH 2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Shema školskog voća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Čitamo mi u obitelji svi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“Čitajmo zajedno - čitajmo naglas: zaboravljene knjige”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projekt JUMICAR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Projekt „Igrajmo se“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Projekt „Pokaži što znaš“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Projekt „Istražujmo dječja prava“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112 za matematiku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Geogebra na satu matematike</w:t>
      </w:r>
    </w:p>
    <w:p w:rsidR="009B60B2" w:rsidRPr="009B60B2" w:rsidRDefault="009B60B2" w:rsidP="009B60B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B60B2">
        <w:rPr>
          <w:rFonts w:ascii="Times New Roman" w:hAnsi="Times New Roman" w:cs="Times New Roman"/>
        </w:rPr>
        <w:t>Moja zemlja je matemtički  prekrasna ( mycountry is mathbeatiful , etwenning)</w:t>
      </w:r>
    </w:p>
    <w:p w:rsidR="009B60B2" w:rsidRPr="009B60B2" w:rsidRDefault="009B60B2" w:rsidP="009B60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0B2">
        <w:rPr>
          <w:rFonts w:ascii="Times New Roman" w:hAnsi="Times New Roman" w:cs="Times New Roman"/>
          <w:sz w:val="24"/>
          <w:szCs w:val="24"/>
        </w:rPr>
        <w:t>Večer matematike</w:t>
      </w:r>
    </w:p>
    <w:p w:rsidR="009B60B2" w:rsidRPr="009B60B2" w:rsidRDefault="009B60B2" w:rsidP="009B60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0B2">
        <w:rPr>
          <w:rFonts w:ascii="Times New Roman" w:hAnsi="Times New Roman" w:cs="Times New Roman"/>
          <w:sz w:val="24"/>
          <w:szCs w:val="24"/>
          <w:shd w:val="clear" w:color="auto" w:fill="FFFFFF"/>
        </w:rPr>
        <w:t>Gravofon</w:t>
      </w:r>
    </w:p>
    <w:p w:rsidR="009B60B2" w:rsidRPr="009B60B2" w:rsidRDefault="009B60B2" w:rsidP="009B60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0B2">
        <w:rPr>
          <w:rFonts w:ascii="Times New Roman" w:hAnsi="Times New Roman" w:cs="Times New Roman"/>
          <w:sz w:val="24"/>
          <w:szCs w:val="24"/>
          <w:shd w:val="clear" w:color="auto" w:fill="FFFFFF"/>
        </w:rPr>
        <w:t>Projekt informatika „Što hoću, mogu“</w:t>
      </w:r>
    </w:p>
    <w:p w:rsidR="009B60B2" w:rsidRPr="009B60B2" w:rsidRDefault="009B60B2" w:rsidP="009B60B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B60B2">
        <w:rPr>
          <w:rFonts w:ascii="Times New Roman" w:hAnsi="Times New Roman" w:cs="Times New Roman"/>
          <w:sz w:val="24"/>
          <w:szCs w:val="24"/>
          <w:lang w:eastAsia="en-GB"/>
        </w:rPr>
        <w:t>Trening socijalnih vještina</w:t>
      </w:r>
    </w:p>
    <w:p w:rsidR="009B60B2" w:rsidRDefault="00011D38" w:rsidP="009B60B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Ti projekti će se ostvariti zajedno s učenicima tijekom cijele školske godine.</w:t>
      </w:r>
    </w:p>
    <w:p w:rsidR="00011D38" w:rsidRDefault="00011D38" w:rsidP="009B60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17FD7" w:rsidRPr="00011D38" w:rsidRDefault="00417FD7" w:rsidP="009B60B2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011D38" w:rsidRPr="00011D38" w:rsidRDefault="00011D38" w:rsidP="009B60B2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Ravnateljica:</w:t>
      </w: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9B60B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11D38">
        <w:rPr>
          <w:rFonts w:ascii="Times New Roman" w:eastAsia="Calibri" w:hAnsi="Times New Roman" w:cs="Times New Roman"/>
          <w:sz w:val="24"/>
          <w:szCs w:val="24"/>
          <w:lang w:eastAsia="en-US"/>
        </w:rPr>
        <w:t>Ines  Tudović</w:t>
      </w:r>
    </w:p>
    <w:p w:rsidR="00011D38" w:rsidRPr="00011D38" w:rsidRDefault="00011D38" w:rsidP="00011D3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11D38" w:rsidRPr="00011D38" w:rsidRDefault="00011D38" w:rsidP="00011D38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3031B" w:rsidRDefault="00B3031B" w:rsidP="006C1BD2">
      <w:pPr>
        <w:spacing w:after="0"/>
      </w:pPr>
    </w:p>
    <w:sectPr w:rsidR="00B3031B" w:rsidSect="00544BB4">
      <w:footerReference w:type="default" r:id="rId8"/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1BB" w:rsidRDefault="002F11BB" w:rsidP="00011D38">
      <w:pPr>
        <w:spacing w:after="0" w:line="240" w:lineRule="auto"/>
      </w:pPr>
      <w:r>
        <w:separator/>
      </w:r>
    </w:p>
  </w:endnote>
  <w:endnote w:type="continuationSeparator" w:id="1">
    <w:p w:rsidR="002F11BB" w:rsidRDefault="002F11BB" w:rsidP="0001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0547817"/>
      <w:docPartObj>
        <w:docPartGallery w:val="Page Numbers (Bottom of Page)"/>
        <w:docPartUnique/>
      </w:docPartObj>
    </w:sdtPr>
    <w:sdtContent>
      <w:p w:rsidR="00011D38" w:rsidRDefault="000C77CA">
        <w:pPr>
          <w:pStyle w:val="Podnoje"/>
          <w:jc w:val="center"/>
        </w:pPr>
        <w:r>
          <w:fldChar w:fldCharType="begin"/>
        </w:r>
        <w:r w:rsidR="00011D38">
          <w:instrText>PAGE   \* MERGEFORMAT</w:instrText>
        </w:r>
        <w:r>
          <w:fldChar w:fldCharType="separate"/>
        </w:r>
        <w:r w:rsidR="007051F9">
          <w:rPr>
            <w:noProof/>
          </w:rPr>
          <w:t>1</w:t>
        </w:r>
        <w:r>
          <w:fldChar w:fldCharType="end"/>
        </w:r>
      </w:p>
    </w:sdtContent>
  </w:sdt>
  <w:p w:rsidR="00011D38" w:rsidRDefault="00011D38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1BB" w:rsidRDefault="002F11BB" w:rsidP="00011D38">
      <w:pPr>
        <w:spacing w:after="0" w:line="240" w:lineRule="auto"/>
      </w:pPr>
      <w:r>
        <w:separator/>
      </w:r>
    </w:p>
  </w:footnote>
  <w:footnote w:type="continuationSeparator" w:id="1">
    <w:p w:rsidR="002F11BB" w:rsidRDefault="002F11BB" w:rsidP="00011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F33E2"/>
    <w:multiLevelType w:val="hybridMultilevel"/>
    <w:tmpl w:val="666256E6"/>
    <w:lvl w:ilvl="0" w:tplc="041A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1">
    <w:nsid w:val="3A6324E9"/>
    <w:multiLevelType w:val="hybridMultilevel"/>
    <w:tmpl w:val="54EC64F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D47DCC"/>
    <w:multiLevelType w:val="hybridMultilevel"/>
    <w:tmpl w:val="7F8A4FE0"/>
    <w:lvl w:ilvl="0" w:tplc="AEB0286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60B55A0"/>
    <w:multiLevelType w:val="hybridMultilevel"/>
    <w:tmpl w:val="56E60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6230D8"/>
    <w:multiLevelType w:val="hybridMultilevel"/>
    <w:tmpl w:val="0D6C67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2C2A"/>
    <w:rsid w:val="00011D38"/>
    <w:rsid w:val="000C2412"/>
    <w:rsid w:val="000C70EB"/>
    <w:rsid w:val="000C77CA"/>
    <w:rsid w:val="00127D9A"/>
    <w:rsid w:val="001977BC"/>
    <w:rsid w:val="002333BF"/>
    <w:rsid w:val="002C3B34"/>
    <w:rsid w:val="002F11BB"/>
    <w:rsid w:val="003C2CAF"/>
    <w:rsid w:val="003F5991"/>
    <w:rsid w:val="00417FD7"/>
    <w:rsid w:val="00534895"/>
    <w:rsid w:val="00544BB4"/>
    <w:rsid w:val="005A7C52"/>
    <w:rsid w:val="006C1BD2"/>
    <w:rsid w:val="00703145"/>
    <w:rsid w:val="007051F9"/>
    <w:rsid w:val="00710AE6"/>
    <w:rsid w:val="00763E5D"/>
    <w:rsid w:val="00852F31"/>
    <w:rsid w:val="00855A5E"/>
    <w:rsid w:val="00994EF4"/>
    <w:rsid w:val="009B40FC"/>
    <w:rsid w:val="009B60B2"/>
    <w:rsid w:val="009E57F5"/>
    <w:rsid w:val="009F06A5"/>
    <w:rsid w:val="00A0164F"/>
    <w:rsid w:val="00A92C2A"/>
    <w:rsid w:val="00AA2863"/>
    <w:rsid w:val="00B03E88"/>
    <w:rsid w:val="00B3031B"/>
    <w:rsid w:val="00BF272F"/>
    <w:rsid w:val="00C0609C"/>
    <w:rsid w:val="00D22939"/>
    <w:rsid w:val="00D6455E"/>
    <w:rsid w:val="00D9461F"/>
    <w:rsid w:val="00DD2ED8"/>
    <w:rsid w:val="00F80867"/>
    <w:rsid w:val="00F9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D38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D38"/>
    <w:rPr>
      <w:rFonts w:cs="Calibri"/>
    </w:rPr>
  </w:style>
  <w:style w:type="paragraph" w:styleId="Odlomakpopisa">
    <w:name w:val="List Paragraph"/>
    <w:basedOn w:val="Normal"/>
    <w:uiPriority w:val="34"/>
    <w:qFormat/>
    <w:rsid w:val="00AA2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C8"/>
    <w:pPr>
      <w:spacing w:after="200" w:line="276" w:lineRule="auto"/>
    </w:pPr>
    <w:rPr>
      <w:rFonts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1D38"/>
    <w:rPr>
      <w:rFonts w:cs="Calibri"/>
    </w:rPr>
  </w:style>
  <w:style w:type="paragraph" w:styleId="Podnoje">
    <w:name w:val="footer"/>
    <w:basedOn w:val="Normal"/>
    <w:link w:val="PodnojeChar"/>
    <w:uiPriority w:val="99"/>
    <w:unhideWhenUsed/>
    <w:rsid w:val="00011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1D38"/>
    <w:rPr>
      <w:rFonts w:cs="Calibri"/>
    </w:rPr>
  </w:style>
  <w:style w:type="paragraph" w:styleId="Odlomakpopisa">
    <w:name w:val="List Paragraph"/>
    <w:basedOn w:val="Normal"/>
    <w:uiPriority w:val="34"/>
    <w:qFormat/>
    <w:rsid w:val="00AA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O.Š.Đuro Deželić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Škola</cp:lastModifiedBy>
  <cp:revision>2</cp:revision>
  <cp:lastPrinted>2015-12-22T13:55:00Z</cp:lastPrinted>
  <dcterms:created xsi:type="dcterms:W3CDTF">2016-01-25T13:10:00Z</dcterms:created>
  <dcterms:modified xsi:type="dcterms:W3CDTF">2016-01-25T13:10:00Z</dcterms:modified>
</cp:coreProperties>
</file>