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CA" w:rsidRPr="007600CA" w:rsidRDefault="007600CA" w:rsidP="007600CA">
      <w:pPr>
        <w:jc w:val="center"/>
        <w:rPr>
          <w:b/>
          <w:sz w:val="28"/>
          <w:szCs w:val="28"/>
        </w:rPr>
      </w:pPr>
      <w:r w:rsidRPr="007600CA">
        <w:rPr>
          <w:b/>
          <w:sz w:val="28"/>
          <w:szCs w:val="28"/>
        </w:rPr>
        <w:t>O Hrvatskoj mreži školskih knjižničara</w:t>
      </w:r>
    </w:p>
    <w:p w:rsidR="007600CA" w:rsidRDefault="007600CA" w:rsidP="007600CA"/>
    <w:p w:rsidR="007600CA" w:rsidRDefault="007600CA" w:rsidP="007600CA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91440</wp:posOffset>
            </wp:positionV>
            <wp:extent cx="1836420" cy="1836420"/>
            <wp:effectExtent l="0" t="0" r="0" b="0"/>
            <wp:wrapSquare wrapText="bothSides"/>
            <wp:docPr id="1" name="Slika 1" descr="HMSK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K-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Hrvatska mreža školskih knjižničara već desetak godina okuplja većinom školske knjižničare koji su korištenjem </w:t>
      </w:r>
      <w:proofErr w:type="spellStart"/>
      <w:r>
        <w:t>interneta</w:t>
      </w:r>
      <w:proofErr w:type="spellEnd"/>
      <w:r>
        <w:t xml:space="preserve"> pokrenuli više projekata mrežne suradnje, od kojih je najpoznatiji  Repozitorij UDK 02 na www.knjiznicari.hr. Ohrabreni uspjesima i pohvalama, osnovali su i formalno udrugu, t</w:t>
      </w:r>
      <w:r>
        <w:t>renutačno je učlanjeno 257 članova</w:t>
      </w:r>
      <w:r>
        <w:t xml:space="preserve">, a surađujemo s mnogima koji još nisu formalno članovi. Nakon osnivanja udruge uspješno smo organizirali posjet i stručno usavršavanje u IBO školi u Beču radi upoznavanja s realizacijom jednog od najuspješnijih odgojno-obrazovnih sustava te implementacije informacijske pismenosti u školski </w:t>
      </w:r>
      <w:proofErr w:type="spellStart"/>
      <w:r>
        <w:t>kurikul</w:t>
      </w:r>
      <w:proofErr w:type="spellEnd"/>
      <w:r>
        <w:t>; organizirali smo i proveli kviz za poticanje čitanja Čitanjem do zvijezda</w:t>
      </w:r>
      <w:r>
        <w:t xml:space="preserve"> (u kojem OŠ Đure </w:t>
      </w:r>
      <w:proofErr w:type="spellStart"/>
      <w:r>
        <w:t>Deželića</w:t>
      </w:r>
      <w:proofErr w:type="spellEnd"/>
      <w:r>
        <w:t xml:space="preserve"> također sudjeluje već dvije godine zaredom) </w:t>
      </w:r>
      <w:r>
        <w:t xml:space="preserve"> i radionicu uporabe web 2.0 tehnologija Naše niti u 2.0 mreži. Ove školske godine u tijeku su, osim projekta „Čitamo mi, u obitelji svi“ i projekti „Tulum s(l)ova“ i „Čitanjem do zvijezda.“</w:t>
      </w:r>
      <w:bookmarkStart w:id="0" w:name="_GoBack"/>
      <w:bookmarkEnd w:id="0"/>
    </w:p>
    <w:p w:rsidR="0023253A" w:rsidRDefault="0023253A"/>
    <w:sectPr w:rsidR="0023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CA"/>
    <w:rsid w:val="0023253A"/>
    <w:rsid w:val="007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2019-03-14T13:42:00Z</dcterms:created>
  <dcterms:modified xsi:type="dcterms:W3CDTF">2019-03-14T13:45:00Z</dcterms:modified>
</cp:coreProperties>
</file>