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751" w:rsidRPr="00685860" w:rsidRDefault="00C76751" w:rsidP="00C76751">
      <w:pPr>
        <w:rPr>
          <w:rFonts w:ascii="Comic Sans MS" w:hAnsi="Comic Sans MS"/>
          <w:b/>
          <w:sz w:val="32"/>
          <w:szCs w:val="32"/>
        </w:rPr>
      </w:pPr>
      <w:r w:rsidRPr="00685860">
        <w:rPr>
          <w:rFonts w:ascii="Comic Sans MS" w:hAnsi="Comic Sans MS"/>
          <w:b/>
          <w:sz w:val="32"/>
          <w:szCs w:val="32"/>
        </w:rPr>
        <w:t>39:688 – IGRAČKE / SUVENIRI – PEDAGOŠKI ASPEKT</w:t>
      </w:r>
    </w:p>
    <w:p w:rsidR="00C76751" w:rsidRDefault="00C76751" w:rsidP="00C76751">
      <w:pPr>
        <w:rPr>
          <w:b/>
          <w:bCs/>
        </w:rPr>
      </w:pPr>
      <w:r w:rsidRPr="00952844">
        <w:t> </w:t>
      </w:r>
    </w:p>
    <w:p w:rsidR="00C76751" w:rsidRDefault="00C76751" w:rsidP="00C7675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1.8pt;margin-top:11pt;width:181.45pt;height:480pt;z-index:251661312;mso-width-percent:400;mso-width-percent:400;mso-width-relative:margin;mso-height-relative:margin" stroked="f">
            <v:textbox>
              <w:txbxContent>
                <w:p w:rsidR="00C76751" w:rsidRPr="00685860" w:rsidRDefault="00C76751" w:rsidP="00C76751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 w:rsidRPr="00685860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Mira </w:t>
                  </w:r>
                  <w:proofErr w:type="spellStart"/>
                  <w:r w:rsidRPr="00685860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Peteh</w:t>
                  </w:r>
                  <w:proofErr w:type="spellEnd"/>
                  <w:r w:rsidRPr="00685860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: Igračke suveniri</w:t>
                  </w:r>
                </w:p>
                <w:p w:rsidR="00C76751" w:rsidRPr="00685860" w:rsidRDefault="00C76751" w:rsidP="00C76751">
                  <w:pPr>
                    <w:rPr>
                      <w:bCs/>
                    </w:rPr>
                  </w:pPr>
                  <w:r w:rsidRPr="00685860">
                    <w:rPr>
                      <w:rFonts w:ascii="Comic Sans MS" w:hAnsi="Comic Sans MS"/>
                      <w:bCs/>
                    </w:rPr>
                    <w:t xml:space="preserve">Knjiga je nastala s namjerom da se djeci kroz igračke-suvenire i prateće priče približe razna podneblja - radi širenja njihovih spoznaja i razvoja mašte, da se afirmiraju postojeće igračke-suveniri i potakne izrada novih, pogotovo likova vezanih uz naše legende te priče i bajke domaćih autora. Nakon objašnjenja veze između </w:t>
                  </w:r>
                  <w:proofErr w:type="spellStart"/>
                  <w:r w:rsidRPr="00685860">
                    <w:rPr>
                      <w:rFonts w:ascii="Comic Sans MS" w:hAnsi="Comic Sans MS"/>
                      <w:bCs/>
                    </w:rPr>
                    <w:t>igračake</w:t>
                  </w:r>
                  <w:proofErr w:type="spellEnd"/>
                  <w:r w:rsidRPr="00685860">
                    <w:rPr>
                      <w:rFonts w:ascii="Comic Sans MS" w:hAnsi="Comic Sans MS"/>
                      <w:bCs/>
                    </w:rPr>
                    <w:t xml:space="preserve"> i suvenira, knjiga je razvrstana u sljedeća poglavlja: </w:t>
                  </w:r>
                  <w:r w:rsidRPr="00685860">
                    <w:rPr>
                      <w:rFonts w:ascii="Comic Sans MS" w:hAnsi="Comic Sans MS"/>
                      <w:bCs/>
                      <w:i/>
                      <w:iCs/>
                    </w:rPr>
                    <w:t>Igračke suveniri iz naših krajeva; Likovi iz legenda, bajki, povijesti; Lutke, klaunovi, medvjedići; Igračke suveniri za smirenje i opuštanje; Didaktička sredstva - igre kao suveniri</w:t>
                  </w:r>
                  <w:r w:rsidRPr="00685860">
                    <w:rPr>
                      <w:rFonts w:ascii="Comic Sans MS" w:hAnsi="Comic Sans MS"/>
                      <w:bCs/>
                    </w:rPr>
                    <w:t xml:space="preserve">. U svakom poglavlju fotografije igračaka-suvenira prati tekst o nastanku suvenira, uz ulomke iz priča pjesmice i </w:t>
                  </w:r>
                  <w:proofErr w:type="spellStart"/>
                  <w:r w:rsidRPr="00685860">
                    <w:rPr>
                      <w:rFonts w:ascii="Comic Sans MS" w:hAnsi="Comic Sans MS"/>
                      <w:bCs/>
                    </w:rPr>
                    <w:t>sl</w:t>
                  </w:r>
                  <w:proofErr w:type="spellEnd"/>
                  <w:r w:rsidRPr="00685860">
                    <w:rPr>
                      <w:rFonts w:ascii="Comic Sans MS" w:hAnsi="Comic Sans MS"/>
                      <w:bCs/>
                    </w:rPr>
                    <w:t>. drugih autora</w:t>
                  </w:r>
                  <w:r w:rsidRPr="00685860">
                    <w:rPr>
                      <w:bCs/>
                    </w:rPr>
                    <w:t>.</w:t>
                  </w:r>
                </w:p>
                <w:p w:rsidR="00C76751" w:rsidRPr="00685860" w:rsidRDefault="00C76751" w:rsidP="00C76751"/>
                <w:p w:rsidR="00C76751" w:rsidRDefault="00C76751" w:rsidP="00C76751"/>
              </w:txbxContent>
            </v:textbox>
          </v:shape>
        </w:pict>
      </w:r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-185420</wp:posOffset>
            </wp:positionH>
            <wp:positionV relativeFrom="paragraph">
              <wp:posOffset>139700</wp:posOffset>
            </wp:positionV>
            <wp:extent cx="2095500" cy="2971800"/>
            <wp:effectExtent l="19050" t="0" r="0" b="0"/>
            <wp:wrapSquare wrapText="bothSides"/>
            <wp:docPr id="3" name="Slika 1" descr="http://www.alinea.hr/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linea.hr/14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6751" w:rsidRDefault="00C76751" w:rsidP="00C76751"/>
    <w:p w:rsidR="00C76751" w:rsidRDefault="00C76751" w:rsidP="00C76751"/>
    <w:p w:rsidR="00C76751" w:rsidRDefault="00C76751" w:rsidP="00C76751"/>
    <w:p w:rsidR="00C76751" w:rsidRDefault="00C76751" w:rsidP="00C76751"/>
    <w:p w:rsidR="00C76751" w:rsidRDefault="00C76751" w:rsidP="00C76751"/>
    <w:p w:rsidR="00C76751" w:rsidRDefault="00C76751" w:rsidP="00C76751"/>
    <w:p w:rsidR="00C76751" w:rsidRDefault="00C76751" w:rsidP="00C76751"/>
    <w:tbl>
      <w:tblPr>
        <w:tblpPr w:leftFromText="180" w:rightFromText="180" w:vertAnchor="text" w:horzAnchor="page" w:tblpX="946" w:tblpY="1491"/>
        <w:tblW w:w="2069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91"/>
      </w:tblGrid>
      <w:tr w:rsidR="00C76751" w:rsidRPr="00685860" w:rsidTr="00BB7E48">
        <w:trPr>
          <w:trHeight w:val="538"/>
          <w:tblCellSpacing w:w="15" w:type="dxa"/>
        </w:trPr>
        <w:tc>
          <w:tcPr>
            <w:tcW w:w="0" w:type="auto"/>
            <w:vAlign w:val="center"/>
            <w:hideMark/>
          </w:tcPr>
          <w:p w:rsidR="00C76751" w:rsidRPr="00685860" w:rsidRDefault="00C76751" w:rsidP="00BB7E48">
            <w:pPr>
              <w:rPr>
                <w:rFonts w:ascii="Comic Sans MS" w:hAnsi="Comic Sans MS"/>
              </w:rPr>
            </w:pPr>
            <w:r w:rsidRPr="00685860">
              <w:rPr>
                <w:rFonts w:ascii="Comic Sans MS" w:hAnsi="Comic Sans MS"/>
                <w:b/>
                <w:bCs/>
              </w:rPr>
              <w:t>Predmetna odrednica:</w:t>
            </w:r>
            <w:r>
              <w:rPr>
                <w:rFonts w:ascii="Comic Sans MS" w:hAnsi="Comic Sans MS"/>
                <w:b/>
                <w:bCs/>
              </w:rPr>
              <w:t>39:688</w:t>
            </w:r>
          </w:p>
        </w:tc>
      </w:tr>
      <w:tr w:rsidR="00C76751" w:rsidRPr="00685860" w:rsidTr="00BB7E48">
        <w:trPr>
          <w:trHeight w:val="538"/>
          <w:tblCellSpacing w:w="15" w:type="dxa"/>
        </w:trPr>
        <w:tc>
          <w:tcPr>
            <w:tcW w:w="0" w:type="auto"/>
            <w:vAlign w:val="center"/>
            <w:hideMark/>
          </w:tcPr>
          <w:p w:rsidR="00C76751" w:rsidRPr="00685860" w:rsidRDefault="00C76751" w:rsidP="00BB7E48">
            <w:pPr>
              <w:rPr>
                <w:rFonts w:ascii="Comic Sans MS" w:hAnsi="Comic Sans MS"/>
              </w:rPr>
            </w:pPr>
            <w:r w:rsidRPr="00685860">
              <w:rPr>
                <w:rFonts w:ascii="Comic Sans MS" w:hAnsi="Comic Sans MS"/>
                <w:b/>
                <w:bCs/>
              </w:rPr>
              <w:t xml:space="preserve">IGRAČKE - PEDAGOŠKI ASPEKT </w:t>
            </w:r>
          </w:p>
        </w:tc>
      </w:tr>
      <w:tr w:rsidR="00C76751" w:rsidRPr="00685860" w:rsidTr="00BB7E48">
        <w:trPr>
          <w:trHeight w:val="538"/>
          <w:tblCellSpacing w:w="15" w:type="dxa"/>
        </w:trPr>
        <w:tc>
          <w:tcPr>
            <w:tcW w:w="0" w:type="auto"/>
            <w:vAlign w:val="center"/>
            <w:hideMark/>
          </w:tcPr>
          <w:p w:rsidR="00C76751" w:rsidRPr="00685860" w:rsidRDefault="00C76751" w:rsidP="00BB7E48">
            <w:pPr>
              <w:rPr>
                <w:rFonts w:ascii="Comic Sans MS" w:hAnsi="Comic Sans MS"/>
              </w:rPr>
            </w:pPr>
            <w:r w:rsidRPr="00685860">
              <w:rPr>
                <w:rFonts w:ascii="Comic Sans MS" w:hAnsi="Comic Sans MS"/>
                <w:b/>
                <w:bCs/>
              </w:rPr>
              <w:t xml:space="preserve">DJEČJE IGRAČKE - PEDAGOŠKI ASPEKTI </w:t>
            </w:r>
          </w:p>
        </w:tc>
      </w:tr>
      <w:tr w:rsidR="00C76751" w:rsidRPr="00685860" w:rsidTr="00BB7E48">
        <w:trPr>
          <w:trHeight w:val="538"/>
          <w:tblCellSpacing w:w="15" w:type="dxa"/>
        </w:trPr>
        <w:tc>
          <w:tcPr>
            <w:tcW w:w="0" w:type="auto"/>
            <w:vAlign w:val="center"/>
            <w:hideMark/>
          </w:tcPr>
          <w:p w:rsidR="00C76751" w:rsidRPr="00685860" w:rsidRDefault="00C76751" w:rsidP="00BB7E48">
            <w:pPr>
              <w:rPr>
                <w:rFonts w:ascii="Comic Sans MS" w:hAnsi="Comic Sans MS"/>
              </w:rPr>
            </w:pPr>
            <w:r w:rsidRPr="00685860">
              <w:rPr>
                <w:rFonts w:ascii="Comic Sans MS" w:hAnsi="Comic Sans MS"/>
                <w:b/>
                <w:bCs/>
              </w:rPr>
              <w:t xml:space="preserve">SUVENIRI - PEDAGOŠKI ASPEKTI </w:t>
            </w:r>
          </w:p>
        </w:tc>
      </w:tr>
    </w:tbl>
    <w:p w:rsidR="00C76751" w:rsidRDefault="00C76751" w:rsidP="00C76751"/>
    <w:p w:rsidR="00C76751" w:rsidRDefault="00C76751" w:rsidP="00C76751"/>
    <w:p w:rsidR="00C76751" w:rsidRDefault="00C76751" w:rsidP="00C76751"/>
    <w:p w:rsidR="00C76751" w:rsidRDefault="00C76751" w:rsidP="00C76751"/>
    <w:p w:rsidR="00C76751" w:rsidRDefault="00C76751" w:rsidP="00C76751"/>
    <w:p w:rsidR="00C76751" w:rsidRDefault="00C76751" w:rsidP="00C76751"/>
    <w:p w:rsidR="00C76751" w:rsidRDefault="00C76751" w:rsidP="00C76751"/>
    <w:p w:rsidR="00C76751" w:rsidRDefault="00C76751" w:rsidP="00C76751"/>
    <w:p w:rsidR="00C76751" w:rsidRDefault="00C76751" w:rsidP="00C76751"/>
    <w:p w:rsidR="00C76751" w:rsidRDefault="00C76751" w:rsidP="00C76751"/>
    <w:p w:rsidR="00C76751" w:rsidRDefault="00C76751" w:rsidP="00C76751"/>
    <w:p w:rsidR="00C76751" w:rsidRDefault="00C76751" w:rsidP="00C76751"/>
    <w:p w:rsidR="00C76751" w:rsidRDefault="00C76751" w:rsidP="00C76751"/>
    <w:p w:rsidR="00C76751" w:rsidRDefault="00C76751" w:rsidP="00C76751"/>
    <w:p w:rsidR="00C76751" w:rsidRDefault="00C76751" w:rsidP="00C76751"/>
    <w:p w:rsidR="00C76751" w:rsidRDefault="00C76751" w:rsidP="00C76751"/>
    <w:p w:rsidR="00302008" w:rsidRDefault="002B1F19"/>
    <w:sectPr w:rsidR="00302008" w:rsidSect="00947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6751"/>
    <w:rsid w:val="002B1F19"/>
    <w:rsid w:val="004140A7"/>
    <w:rsid w:val="009471F3"/>
    <w:rsid w:val="00C76751"/>
    <w:rsid w:val="00FE7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75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>O.Š.Đure Deželića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Škola</cp:lastModifiedBy>
  <cp:revision>1</cp:revision>
  <dcterms:created xsi:type="dcterms:W3CDTF">2015-09-25T12:01:00Z</dcterms:created>
  <dcterms:modified xsi:type="dcterms:W3CDTF">2015-09-25T12:01:00Z</dcterms:modified>
</cp:coreProperties>
</file>