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45" w:rsidRDefault="00C948EB" w:rsidP="00BB504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138430</wp:posOffset>
            </wp:positionV>
            <wp:extent cx="2028825" cy="2905125"/>
            <wp:effectExtent l="19050" t="0" r="9525" b="0"/>
            <wp:wrapSquare wrapText="bothSides"/>
            <wp:docPr id="78" name="Slika 78" descr="http://www.meandar.hr/stranica/components/com_virtuemart/shop_image/product/Bijeli_klaun_5090e163c0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eandar.hr/stranica/components/com_virtuemart/shop_image/product/Bijeli_klaun_5090e163c07b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045" w:rsidRPr="00BB5045">
        <w:rPr>
          <w:rFonts w:ascii="Comic Sans MS" w:hAnsi="Comic Sans MS"/>
          <w:b/>
          <w:sz w:val="28"/>
          <w:szCs w:val="28"/>
        </w:rPr>
        <w:t>LEKTIRA 7. RAZRED</w:t>
      </w:r>
    </w:p>
    <w:p w:rsidR="00BB5045" w:rsidRDefault="00BB5045" w:rsidP="00BB504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69215</wp:posOffset>
            </wp:positionV>
            <wp:extent cx="1590675" cy="2619375"/>
            <wp:effectExtent l="19050" t="0" r="9525" b="0"/>
            <wp:wrapSquare wrapText="bothSides"/>
            <wp:docPr id="69" name="Slika 69" descr="http://www.mozaik-knjiga.hr/repository/book/lead_pic/893/Dobri_duh_Zagreb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ozaik-knjiga.hr/repository/book/lead_pic/893/Dobri_duh_Zagreba_we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045" w:rsidRPr="00BB5045" w:rsidRDefault="00BB5045" w:rsidP="00BB5045">
      <w:pPr>
        <w:rPr>
          <w:rFonts w:ascii="Comic Sans MS" w:hAnsi="Comic Sans MS"/>
        </w:rPr>
      </w:pPr>
    </w:p>
    <w:p w:rsidR="00BB5045" w:rsidRDefault="00BB5045" w:rsidP="00BB5045"/>
    <w:p w:rsidR="00EF7029" w:rsidRDefault="00641D65" w:rsidP="00BB5045">
      <w:pPr>
        <w:jc w:val="center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61.15pt;margin-top:137.45pt;width:193.25pt;height:138pt;z-index:251701248;mso-width-relative:margin;mso-height-relative:margin" stroked="f">
            <v:textbox style="mso-next-textbox:#_x0000_s1049">
              <w:txbxContent>
                <w:p w:rsidR="00BB5045" w:rsidRDefault="00BB5045" w:rsidP="00BB504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Pavao Pavličić: Dobri duh Zagreba</w:t>
                  </w:r>
                </w:p>
                <w:p w:rsidR="00BB5045" w:rsidRPr="00BB5045" w:rsidRDefault="00BB5045" w:rsidP="00BB5045">
                  <w:pPr>
                    <w:rPr>
                      <w:rFonts w:ascii="Comic Sans MS" w:hAnsi="Comic Sans MS"/>
                    </w:rPr>
                  </w:pPr>
                  <w:r w:rsidRPr="00BB5045">
                    <w:rPr>
                      <w:rFonts w:ascii="Comic Sans MS" w:hAnsi="Comic Sans MS"/>
                    </w:rPr>
                    <w:t>Knjiga pripovijedaka "Dobri duh Zagreba" prvi je Pavličićev naslov iz serije knjiga po kojima je postao poznat kao pisac krimića. </w:t>
                  </w:r>
                </w:p>
                <w:p w:rsidR="00BB5045" w:rsidRDefault="00BB5045" w:rsidP="00BB504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BB5045" w:rsidRPr="007849FE" w:rsidRDefault="00BB5045" w:rsidP="00BB5045">
                  <w:pPr>
                    <w:rPr>
                      <w:rFonts w:ascii="Comic Sans MS" w:hAnsi="Comic Sans MS"/>
                    </w:rPr>
                  </w:pPr>
                </w:p>
                <w:p w:rsidR="00BB5045" w:rsidRPr="007849FE" w:rsidRDefault="00BB5045" w:rsidP="00BB5045">
                  <w:pPr>
                    <w:rPr>
                      <w:rFonts w:ascii="Comic Sans MS" w:hAnsi="Comic Sans MS"/>
                    </w:rPr>
                  </w:pPr>
                </w:p>
                <w:p w:rsidR="00BB5045" w:rsidRPr="00A9071C" w:rsidRDefault="00BB5045" w:rsidP="00BB5045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EF7029" w:rsidRPr="00EF7029" w:rsidRDefault="00EF7029" w:rsidP="00EF7029"/>
    <w:p w:rsidR="00EF7029" w:rsidRPr="00EF7029" w:rsidRDefault="00EF7029" w:rsidP="00EF7029"/>
    <w:p w:rsidR="00EF7029" w:rsidRPr="00EF7029" w:rsidRDefault="00EF7029" w:rsidP="00EF7029"/>
    <w:p w:rsidR="00EF7029" w:rsidRPr="00EF7029" w:rsidRDefault="00C948EB" w:rsidP="00EF7029">
      <w:r>
        <w:rPr>
          <w:noProof/>
          <w:lang w:eastAsia="hr-HR"/>
        </w:rPr>
        <w:pict>
          <v:shape id="_x0000_s1050" type="#_x0000_t202" style="position:absolute;margin-left:101.35pt;margin-top:21.45pt;width:213.65pt;height:290.25pt;z-index:251703296;mso-width-relative:margin;mso-height-relative:margin" stroked="f">
            <v:textbox style="mso-next-textbox:#_x0000_s1050">
              <w:txbxContent>
                <w:p w:rsidR="00EF7029" w:rsidRDefault="00EF7029" w:rsidP="00EF702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Damir Miloš: Bijeli klaun</w:t>
                  </w:r>
                </w:p>
                <w:p w:rsidR="00EF7029" w:rsidRPr="00EF7029" w:rsidRDefault="00EF7029" w:rsidP="00EF7029">
                  <w:pPr>
                    <w:rPr>
                      <w:rFonts w:ascii="Comic Sans MS" w:hAnsi="Comic Sans MS"/>
                    </w:rPr>
                  </w:pPr>
                  <w:r w:rsidRPr="00EF7029">
                    <w:rPr>
                      <w:rFonts w:ascii="Comic Sans MS" w:hAnsi="Comic Sans MS"/>
                    </w:rPr>
                    <w:t>Ovo je 10. izdanje knjige Bijeli klaun. Knjigu Bijeli klaun, često nazivanu hrvatskim Malim princem, ilustrirao je Lovro Artuković. Ilustracije su crno-bijele jer, kao što vjerojatno znaju svi oni kojima je Bijeli klaun bio u školskoj lektiri, dječak iz ovog romana ne razlikuje boje, a u rješavanju tog problema pomaže mu starac kojeg susreće u šumi. Kao i svaka dobra knjiga za djecu, i ova je ujedno i knjiga za odrasle. Priča je to o jednom dubljem daltonizmu, daltonizmu svakodnevnice, o konformizmu</w:t>
                  </w:r>
                  <w:r>
                    <w:rPr>
                      <w:rFonts w:ascii="Comic Sans MS" w:hAnsi="Comic Sans MS"/>
                    </w:rPr>
                    <w:t>…</w:t>
                  </w:r>
                </w:p>
                <w:p w:rsidR="00EF7029" w:rsidRPr="007849FE" w:rsidRDefault="00EF7029" w:rsidP="00EF7029">
                  <w:pPr>
                    <w:rPr>
                      <w:rFonts w:ascii="Comic Sans MS" w:hAnsi="Comic Sans MS"/>
                    </w:rPr>
                  </w:pPr>
                </w:p>
                <w:p w:rsidR="00EF7029" w:rsidRPr="007849FE" w:rsidRDefault="00EF7029" w:rsidP="00EF7029">
                  <w:pPr>
                    <w:rPr>
                      <w:rFonts w:ascii="Comic Sans MS" w:hAnsi="Comic Sans MS"/>
                    </w:rPr>
                  </w:pPr>
                </w:p>
                <w:p w:rsidR="00EF7029" w:rsidRPr="00A9071C" w:rsidRDefault="00EF7029" w:rsidP="00EF7029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EF7029" w:rsidRPr="00EF7029" w:rsidRDefault="00EF7029" w:rsidP="00EF7029"/>
    <w:p w:rsidR="00EF7029" w:rsidRPr="00EF7029" w:rsidRDefault="00EF7029" w:rsidP="00EF7029"/>
    <w:p w:rsidR="00EF7029" w:rsidRPr="00EF7029" w:rsidRDefault="00EF7029" w:rsidP="00EF7029"/>
    <w:p w:rsidR="00EF7029" w:rsidRPr="00EF7029" w:rsidRDefault="00EF7029" w:rsidP="00EF7029"/>
    <w:p w:rsidR="00EF7029" w:rsidRPr="00EF7029" w:rsidRDefault="00EF7029" w:rsidP="00EF7029"/>
    <w:p w:rsidR="00EF7029" w:rsidRPr="00EF7029" w:rsidRDefault="00EF7029" w:rsidP="00EF7029"/>
    <w:p w:rsidR="00EF7029" w:rsidRDefault="00EF7029" w:rsidP="00EF7029"/>
    <w:p w:rsidR="00EF7029" w:rsidRDefault="00EF7029" w:rsidP="00EF7029">
      <w:pPr>
        <w:tabs>
          <w:tab w:val="left" w:pos="1125"/>
        </w:tabs>
      </w:pPr>
      <w:r>
        <w:tab/>
      </w:r>
    </w:p>
    <w:p w:rsidR="00EF7029" w:rsidRPr="00EF7029" w:rsidRDefault="00EF7029" w:rsidP="00EF7029"/>
    <w:p w:rsidR="00EF7029" w:rsidRPr="00EF7029" w:rsidRDefault="00EF7029" w:rsidP="00EF7029"/>
    <w:p w:rsidR="00EF7029" w:rsidRPr="00EF7029" w:rsidRDefault="00EF7029" w:rsidP="00EF7029"/>
    <w:p w:rsidR="00EF7029" w:rsidRPr="00EF7029" w:rsidRDefault="00EF7029" w:rsidP="00EF7029"/>
    <w:p w:rsidR="00EF7029" w:rsidRPr="00EF7029" w:rsidRDefault="00EF7029" w:rsidP="00EF7029"/>
    <w:p w:rsidR="00EF7029" w:rsidRPr="00EF7029" w:rsidRDefault="00EF7029" w:rsidP="00EF7029"/>
    <w:p w:rsidR="00EF7029" w:rsidRDefault="00EF7029" w:rsidP="00EF7029"/>
    <w:p w:rsidR="00BB5045" w:rsidRDefault="00BB5045" w:rsidP="00EF7029">
      <w:pPr>
        <w:jc w:val="center"/>
      </w:pPr>
    </w:p>
    <w:p w:rsidR="00EF7029" w:rsidRDefault="00EF7029" w:rsidP="00EF7029">
      <w:pPr>
        <w:jc w:val="center"/>
      </w:pPr>
    </w:p>
    <w:p w:rsidR="00EF7029" w:rsidRDefault="00EF7029" w:rsidP="00EF7029">
      <w:pPr>
        <w:jc w:val="center"/>
      </w:pPr>
    </w:p>
    <w:p w:rsidR="00C948EB" w:rsidRDefault="00641D65" w:rsidP="00EF7029">
      <w:pPr>
        <w:jc w:val="center"/>
      </w:pPr>
      <w:r>
        <w:rPr>
          <w:noProof/>
          <w:lang w:eastAsia="hr-HR"/>
        </w:rPr>
        <w:lastRenderedPageBreak/>
        <w:pict>
          <v:shape id="_x0000_s1053" type="#_x0000_t202" style="position:absolute;left:0;text-align:left;margin-left:87.45pt;margin-top:207.4pt;width:241.05pt;height:492.75pt;z-index:251710464;mso-width-relative:margin;mso-height-relative:margin" stroked="f">
            <v:textbox style="mso-next-textbox:#_x0000_s1053">
              <w:txbxContent>
                <w:p w:rsidR="00EF7029" w:rsidRDefault="00EF7029" w:rsidP="00EF702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Branka Primorac: Maturalac</w:t>
                  </w:r>
                </w:p>
                <w:p w:rsidR="00EF7029" w:rsidRDefault="00EF7029" w:rsidP="00EF702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</w:t>
                  </w:r>
                  <w:r w:rsidRPr="00EF7029">
                    <w:rPr>
                      <w:rFonts w:ascii="Comic Sans MS" w:hAnsi="Comic Sans MS"/>
                    </w:rPr>
                    <w:t>lavne teme</w:t>
                  </w:r>
                  <w:r>
                    <w:rPr>
                      <w:rFonts w:ascii="Comic Sans MS" w:hAnsi="Comic Sans MS"/>
                    </w:rPr>
                    <w:t xml:space="preserve"> književnice Branke Primorac</w:t>
                  </w:r>
                  <w:r w:rsidRPr="00EF7029">
                    <w:rPr>
                      <w:rFonts w:ascii="Comic Sans MS" w:hAnsi="Comic Sans MS"/>
                    </w:rPr>
                    <w:t xml:space="preserve"> su škola, đaci i profesori, odrastanje, sloboda, ljubav… A sve to posebno dolazi do izražaja na učeničkim maturalnim putovanjima, koja su obavijena velikim uzbuđenjem i očekivanjima. Jedno takvo putovanje opisano je i u ovoj knjizi tako živopisno kao da čitatelj sam u njemu sudjeluje. Užitak je potpun. Knjiga je već objavljena u devet izdanja i ovjenčana književnom nagradom Mato Lovrak 1993.</w:t>
                  </w:r>
                </w:p>
                <w:p w:rsidR="00EF7029" w:rsidRPr="00EF7029" w:rsidRDefault="00EF7029" w:rsidP="00EF7029">
                  <w:pPr>
                    <w:rPr>
                      <w:rFonts w:ascii="Comic Sans MS" w:hAnsi="Comic Sans MS"/>
                    </w:rPr>
                  </w:pPr>
                  <w:r w:rsidRPr="00EF7029">
                    <w:rPr>
                      <w:rFonts w:ascii="Comic Sans MS" w:hAnsi="Comic Sans MS"/>
                    </w:rPr>
                    <w:t>Branka Primorac povela je jedan zagrebački VIII.a razred na maturalni izlet u Dubrovnik (…) U središtu djela je (…) razredna klapa, Hrvoje, Mario, Smuki, Ana i Mirta, te na nastavničkoj strani Raska, Stativa (profesor tjelesnog). (…) nastavnici su strogi, đaci uživaju u sitnim podmetanjima i nestašlucima, usto su tu i simpatije među đacima, pa i učenica spram profesora. Boravak u Dubrovniku ispunjen je raznim uzbudljivim događajima (…) Branka Primorac dobro zna kakav mora biti dječji roman. (STJEPAN HRANJEC)</w:t>
                  </w:r>
                </w:p>
                <w:p w:rsidR="00EF7029" w:rsidRPr="007849FE" w:rsidRDefault="00EF7029" w:rsidP="00EF7029">
                  <w:pPr>
                    <w:rPr>
                      <w:rFonts w:ascii="Comic Sans MS" w:hAnsi="Comic Sans MS"/>
                    </w:rPr>
                  </w:pPr>
                </w:p>
                <w:p w:rsidR="00EF7029" w:rsidRPr="007849FE" w:rsidRDefault="00EF7029" w:rsidP="00EF7029">
                  <w:pPr>
                    <w:rPr>
                      <w:rFonts w:ascii="Comic Sans MS" w:hAnsi="Comic Sans MS"/>
                    </w:rPr>
                  </w:pPr>
                </w:p>
                <w:p w:rsidR="00EF7029" w:rsidRPr="00A9071C" w:rsidRDefault="00EF7029" w:rsidP="00EF7029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EF7029">
        <w:rPr>
          <w:noProof/>
          <w:lang w:eastAsia="hr-H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-175895</wp:posOffset>
            </wp:positionV>
            <wp:extent cx="1771650" cy="2524125"/>
            <wp:effectExtent l="19050" t="0" r="0" b="0"/>
            <wp:wrapSquare wrapText="bothSides"/>
            <wp:docPr id="84" name="Slika 84" descr="http://alfa-hr.sl03.cdn.s3.amazonaws.com/tn-546329625c2195b8450003e1-200x285xbo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alfa-hr.sl03.cdn.s3.amazonaws.com/tn-546329625c2195b8450003e1-200x285xbox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52" type="#_x0000_t202" style="position:absolute;left:0;text-align:left;margin-left:-198.3pt;margin-top:199.15pt;width:241.05pt;height:531.75pt;z-index:251708416;mso-position-horizontal-relative:text;mso-position-vertical-relative:text;mso-width-relative:margin;mso-height-relative:margin" stroked="f">
            <v:textbox style="mso-next-textbox:#_x0000_s1052">
              <w:txbxContent>
                <w:p w:rsidR="00EF7029" w:rsidRDefault="00EF7029" w:rsidP="00EF702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Nada Mihoković-Kumrić: Lastin rep</w:t>
                  </w:r>
                </w:p>
                <w:p w:rsidR="00EF7029" w:rsidRPr="00EF7029" w:rsidRDefault="00EF7029" w:rsidP="00EF7029">
                  <w:pPr>
                    <w:rPr>
                      <w:rFonts w:ascii="Comic Sans MS" w:hAnsi="Comic Sans MS"/>
                    </w:rPr>
                  </w:pPr>
                  <w:r w:rsidRPr="00EF7029">
                    <w:rPr>
                      <w:rFonts w:ascii="Comic Sans MS" w:hAnsi="Comic Sans MS"/>
                    </w:rPr>
                    <w:t>Nada Mihoković-Kumrić za svoj roman Lastin rep zasluženo je primila književnu nagradu „Mato Lovrak“ koji je 1995. godine proglašen našim najboljim romanom za mladež. U ovom svom djelu autorica se prihvatila dvostruko osjetljive teme: emocionalnog i duhovnoga sazrijevanja djece u vrijeme puberteta, u obiteljima koje su pred rasulom zbog ljubavnih problema roditelja koji se nalaze pred raspadom braka. Ionako složenu situaciju otežavaju i socijalni problemi. Teško je reći je li teži i složeniji položaj djece ili odraslih, koji pravo stanje stvari pokušavaju gurnuti pod tepih, umjesto da se zrelo suoče sa svim posljedicama vlastitih odluka. Stječe se dojam da su i jedni i drugi nedorasli situaciji. Osobito su djeca izložena velikoj patnji, pa u očekivanju da se problemi razriješe, nastoje i sama ubrzati taj mukotrpan i bolan proces. S kakvim uspjehom?… Ovaj lektirni naslov namijenjen sedmašima dobar je predložak koji pokreće koristan razgovor s roditeljima, profesorima i među učenicima kako bi mladi kasnije u životu bili u stanju nositi se s različitim, složenim situacijama i kako bi znali cijeniti stvarnu vrijednost obitelji.</w:t>
                  </w:r>
                </w:p>
                <w:p w:rsidR="00EF7029" w:rsidRPr="00EF7029" w:rsidRDefault="00EF7029" w:rsidP="00EF7029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EF7029" w:rsidRPr="007849FE" w:rsidRDefault="00EF7029" w:rsidP="00EF7029">
                  <w:pPr>
                    <w:rPr>
                      <w:rFonts w:ascii="Comic Sans MS" w:hAnsi="Comic Sans MS"/>
                    </w:rPr>
                  </w:pPr>
                </w:p>
                <w:p w:rsidR="00EF7029" w:rsidRPr="007849FE" w:rsidRDefault="00EF7029" w:rsidP="00EF7029">
                  <w:pPr>
                    <w:rPr>
                      <w:rFonts w:ascii="Comic Sans MS" w:hAnsi="Comic Sans MS"/>
                    </w:rPr>
                  </w:pPr>
                </w:p>
                <w:p w:rsidR="00EF7029" w:rsidRPr="00A9071C" w:rsidRDefault="00EF7029" w:rsidP="00EF7029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EF7029">
        <w:rPr>
          <w:noProof/>
          <w:lang w:eastAsia="hr-H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-175895</wp:posOffset>
            </wp:positionV>
            <wp:extent cx="1752600" cy="2457450"/>
            <wp:effectExtent l="19050" t="0" r="0" b="0"/>
            <wp:wrapSquare wrapText="bothSides"/>
            <wp:docPr id="2" name="Slika 81" descr="http://alfa-hr.sl02.cdn.s3.amazonaws.com/tn-546329765c2195b845000495-200x281xbo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alfa-hr.sl02.cdn.s3.amazonaws.com/tn-546329765c2195b845000495-200x281xbox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C948EB" w:rsidRPr="00C948EB" w:rsidRDefault="00C948EB" w:rsidP="00C948EB"/>
    <w:p w:rsidR="00EF7029" w:rsidRDefault="00EF7029" w:rsidP="00C948EB">
      <w:pPr>
        <w:jc w:val="center"/>
      </w:pPr>
    </w:p>
    <w:p w:rsidR="001F1D0F" w:rsidRDefault="00540FFA" w:rsidP="001F1D0F">
      <w:pPr>
        <w:jc w:val="center"/>
      </w:pPr>
      <w:r>
        <w:rPr>
          <w:noProof/>
          <w:lang w:eastAsia="hr-HR"/>
        </w:rPr>
        <w:lastRenderedPageBreak/>
        <w:pict>
          <v:shape id="_x0000_s1058" type="#_x0000_t202" style="position:absolute;left:0;text-align:left;margin-left:68.35pt;margin-top:217.9pt;width:213.7pt;height:397.5pt;z-index:251714560;mso-width-relative:margin;mso-height-relative:margin" stroked="f">
            <v:textbox style="mso-next-textbox:#_x0000_s1058">
              <w:txbxContent>
                <w:p w:rsidR="00540FFA" w:rsidRDefault="00540FFA" w:rsidP="00540FFA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Dinko Šimunović: Duga</w:t>
                  </w:r>
                </w:p>
                <w:p w:rsidR="00540FFA" w:rsidRDefault="00540FFA" w:rsidP="00540F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</w:t>
                  </w:r>
                  <w:r w:rsidRPr="00540FFA">
                    <w:rPr>
                      <w:rFonts w:ascii="Comic Sans MS" w:hAnsi="Comic Sans MS"/>
                    </w:rPr>
                    <w:t xml:space="preserve"> ovo</w:t>
                  </w:r>
                  <w:r>
                    <w:rPr>
                      <w:rFonts w:ascii="Comic Sans MS" w:hAnsi="Comic Sans MS"/>
                    </w:rPr>
                    <w:t xml:space="preserve">m djelu se prikazuje život </w:t>
                  </w:r>
                  <w:r w:rsidRPr="00540FFA">
                    <w:rPr>
                      <w:rFonts w:ascii="Comic Sans MS" w:hAnsi="Comic Sans MS"/>
                    </w:rPr>
                    <w:t xml:space="preserve"> djevojčice Brunhilde. Nje</w:t>
                  </w:r>
                  <w:r>
                    <w:rPr>
                      <w:rFonts w:ascii="Comic Sans MS" w:hAnsi="Comic Sans MS"/>
                    </w:rPr>
                    <w:t>n život bi, po njenoj društveno</w:t>
                  </w:r>
                  <w:r w:rsidRPr="00540FFA">
                    <w:rPr>
                      <w:rFonts w:ascii="Comic Sans MS" w:hAnsi="Comic Sans MS"/>
                    </w:rPr>
                    <w:t>j karakterizaciji, trebao biti bez ikakvih briga, pun zabave i veselja. No to nije tako. Iako je bila imućna, život joj je bio težak. Roditelji su joj sve branili, jer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540FFA">
                    <w:rPr>
                      <w:rFonts w:ascii="Comic Sans MS" w:hAnsi="Comic Sans MS"/>
                    </w:rPr>
                    <w:t>ipak je ona iz ugledne obitelji. Često je vidjela dječake kako se igraju. Željela je biti kao i oni. U nastojanju da to postigne dogodila se velika tragedija. Počela je trčati za dugom jer je mislila da će postati dječak. Kako je išla obzirom bez glave</w:t>
                  </w:r>
                  <w:r>
                    <w:rPr>
                      <w:rFonts w:ascii="Comic Sans MS" w:hAnsi="Comic Sans MS"/>
                    </w:rPr>
                    <w:t>,</w:t>
                  </w:r>
                  <w:r w:rsidRPr="00540FFA">
                    <w:rPr>
                      <w:rFonts w:ascii="Comic Sans MS" w:hAnsi="Comic Sans MS"/>
                    </w:rPr>
                    <w:t xml:space="preserve"> došavši do močvare, nije marila toliko na opasnost. Nađena je mrtva, utopila se.</w:t>
                  </w:r>
                </w:p>
                <w:p w:rsidR="00540FFA" w:rsidRPr="007849FE" w:rsidRDefault="00540FFA" w:rsidP="00540F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Ideja koju nam je Šimunović poručio napisavši Dugu je da se z</w:t>
                  </w:r>
                  <w:r w:rsidRPr="00540FFA">
                    <w:rPr>
                      <w:rFonts w:ascii="Comic Sans MS" w:hAnsi="Comic Sans MS"/>
                    </w:rPr>
                    <w:t xml:space="preserve">abranjivanjem željenih </w:t>
                  </w:r>
                  <w:r w:rsidR="001F1D0F">
                    <w:rPr>
                      <w:rFonts w:ascii="Comic Sans MS" w:hAnsi="Comic Sans MS"/>
                    </w:rPr>
                    <w:t>stvari mogu postići i loše posljedice, neželjeni efekti…</w:t>
                  </w:r>
                  <w:r w:rsidRPr="00540FFA">
                    <w:rPr>
                      <w:rFonts w:ascii="Comic Sans MS" w:hAnsi="Comic Sans MS"/>
                    </w:rPr>
                    <w:t>.</w:t>
                  </w:r>
                </w:p>
                <w:p w:rsidR="00540FFA" w:rsidRPr="00A9071C" w:rsidRDefault="00540FFA" w:rsidP="00540FF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57" type="#_x0000_t202" style="position:absolute;left:0;text-align:left;margin-left:-204.65pt;margin-top:217.9pt;width:213.65pt;height:307.5pt;z-index:251712512;mso-width-relative:margin;mso-height-relative:margin" stroked="f">
            <v:textbox style="mso-next-textbox:#_x0000_s1057">
              <w:txbxContent>
                <w:p w:rsidR="00C948EB" w:rsidRDefault="00C948EB" w:rsidP="00C948E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Daniel Defoe: Robinson Crusoe</w:t>
                  </w:r>
                </w:p>
                <w:p w:rsidR="00C948EB" w:rsidRPr="007849FE" w:rsidRDefault="00C948EB" w:rsidP="00C948EB">
                  <w:pPr>
                    <w:rPr>
                      <w:rFonts w:ascii="Comic Sans MS" w:hAnsi="Comic Sans MS"/>
                    </w:rPr>
                  </w:pPr>
                  <w:r w:rsidRPr="00C948EB">
                    <w:rPr>
                      <w:rFonts w:ascii="Comic Sans MS" w:hAnsi="Comic Sans MS"/>
                    </w:rPr>
                    <w:t xml:space="preserve">Književni povjesničari ovaj roman smatraju ne samo prvim primjerom pustolovnog romana, već i arhetipom uspjelog </w:t>
                  </w:r>
                  <w:r w:rsidR="00540FFA">
                    <w:rPr>
                      <w:rFonts w:ascii="Comic Sans MS" w:hAnsi="Comic Sans MS"/>
                    </w:rPr>
                    <w:t>književnog djela za djecu uopće. Roman je</w:t>
                  </w:r>
                  <w:r w:rsidR="00540FFA" w:rsidRPr="00540FFA">
                    <w:rPr>
                      <w:rFonts w:ascii="Comic Sans MS" w:hAnsi="Comic Sans MS"/>
                    </w:rPr>
                    <w:t xml:space="preserve"> i</w:t>
                  </w:r>
                  <w:r w:rsidR="00540FFA">
                    <w:rPr>
                      <w:rFonts w:ascii="Comic Sans MS" w:hAnsi="Comic Sans MS"/>
                    </w:rPr>
                    <w:t>zmišljena autobiografija</w:t>
                  </w:r>
                  <w:r w:rsidR="00540FFA" w:rsidRPr="00540FFA">
                    <w:rPr>
                      <w:rFonts w:ascii="Comic Sans MS" w:hAnsi="Comic Sans MS"/>
                    </w:rPr>
                    <w:t xml:space="preserve"> engleskog brodolomca koji je 28 godina svog života proveo na tropskom otoku gdje je doživio razne pustolovine. Roman je objavljen 1719. godine i odmah je postigao velik uspjeh. Do današnjih dana roman je ostao svjetski slavan, a mnogi pretpostavljaju kako je Daniel Dafoe napisao priču prema istinitom događaju.</w:t>
                  </w:r>
                </w:p>
                <w:p w:rsidR="00C948EB" w:rsidRPr="007849FE" w:rsidRDefault="00C948EB" w:rsidP="00C948EB">
                  <w:pPr>
                    <w:rPr>
                      <w:rFonts w:ascii="Comic Sans MS" w:hAnsi="Comic Sans MS"/>
                    </w:rPr>
                  </w:pPr>
                </w:p>
                <w:p w:rsidR="00C948EB" w:rsidRPr="00A9071C" w:rsidRDefault="00C948EB" w:rsidP="00C948E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-605155</wp:posOffset>
            </wp:positionV>
            <wp:extent cx="2714625" cy="2714625"/>
            <wp:effectExtent l="19050" t="0" r="9525" b="0"/>
            <wp:wrapSquare wrapText="bothSides"/>
            <wp:docPr id="6" name="Slika 15" descr="http://www.zagrebacka-stvarnost.hr/admin/uploads/product/thumbs/thumb_resized_robinsoncruso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grebacka-stvarnost.hr/admin/uploads/product/thumbs/thumb_resized_robinsoncruso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-452120</wp:posOffset>
            </wp:positionV>
            <wp:extent cx="1838325" cy="2695575"/>
            <wp:effectExtent l="19050" t="0" r="9525" b="0"/>
            <wp:wrapSquare wrapText="bothSides"/>
            <wp:docPr id="7" name="Slika 18" descr="http://www.ognjiste.hr/components/com_virtuemart/shop_image/product/Dinko___imunovi__5297426ad6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gnjiste.hr/components/com_virtuemart/shop_image/product/Dinko___imunovi__5297426ad6cb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Pr="001F1D0F" w:rsidRDefault="001F1D0F" w:rsidP="001F1D0F"/>
    <w:p w:rsidR="001F1D0F" w:rsidRDefault="001F1D0F" w:rsidP="001F1D0F"/>
    <w:p w:rsidR="00C948EB" w:rsidRDefault="00C948EB" w:rsidP="001F1D0F">
      <w:pPr>
        <w:jc w:val="center"/>
      </w:pPr>
    </w:p>
    <w:p w:rsidR="001F1D0F" w:rsidRDefault="001F1D0F" w:rsidP="001F1D0F">
      <w:pPr>
        <w:jc w:val="center"/>
      </w:pPr>
    </w:p>
    <w:p w:rsidR="001F1D0F" w:rsidRPr="001F1D0F" w:rsidRDefault="001F1D0F" w:rsidP="001F1D0F">
      <w:r>
        <w:rPr>
          <w:noProof/>
          <w:lang w:eastAsia="hr-HR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357505</wp:posOffset>
            </wp:positionV>
            <wp:extent cx="2202815" cy="3343275"/>
            <wp:effectExtent l="19050" t="0" r="6985" b="0"/>
            <wp:wrapSquare wrapText="bothSides"/>
            <wp:docPr id="8" name="Slika 21" descr="http://www.mozaik-knjiga.hr/repository/book/lead_pic/603/o_mamama_sve_najbolje__8.izd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ozaik-knjiga.hr/repository/book/lead_pic/603/o_mamama_sve_najbolje__8.izdanj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59" type="#_x0000_t202" style="position:absolute;margin-left:253.55pt;margin-top:17.65pt;width:213.65pt;height:552.75pt;z-index:251716608;mso-position-horizontal-relative:text;mso-position-vertical-relative:text;mso-width-relative:margin;mso-height-relative:margin" stroked="f">
            <v:textbox style="mso-next-textbox:#_x0000_s1059">
              <w:txbxContent>
                <w:p w:rsidR="001F1D0F" w:rsidRDefault="001F1D0F" w:rsidP="001F1D0F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Sanja Pilić: O mamama sve najbolje</w:t>
                  </w:r>
                </w:p>
                <w:p w:rsidR="001F1D0F" w:rsidRPr="007849FE" w:rsidRDefault="001F1D0F" w:rsidP="001F1D0F">
                  <w:pPr>
                    <w:rPr>
                      <w:rFonts w:ascii="Comic Sans MS" w:hAnsi="Comic Sans MS"/>
                    </w:rPr>
                  </w:pPr>
                  <w:r w:rsidRPr="001F1D0F">
                    <w:rPr>
                      <w:rFonts w:ascii="Comic Sans MS" w:hAnsi="Comic Sans MS"/>
                    </w:rPr>
                    <w:t>Lik majke vrlo je često opisivan kroz povijest hrvatske dječje književnosti (proze i poezije). Međutim, taj opjevani motiv stvorio je i određene klišeizirane, idealizirane ili pomalo tipizirane uloge kako treba izgledati lik majke. Majka je najčešće prikazana kao strog ali i blag uzor djeci, kao nesebična i neumorna radilica u obitelji, kao vječna i samo-požrtvovna patnica, tragična i zadivljujuća heroina, a tek u novijoj postmodernističkoj prozi lik zadobiva oprečne maćuhinske osobine, a pisci pišu kao da se osvećuju uobičajenom liku majke. U svom romanu Sanja Pilić stvara poseban lik jedne maštovite, usporedo kreativne i luckaste, simpatične, ali i nedorasle, vrlo neobične mlade majke koju bismo žargonski nazvali "otkvačenom". Iako je glavni lik majke šaljivo i karikirano prikazan, on nije potpuno neuvjerljiv, jer neuljepšano prikazuje skrivena maštanja odraslih i njihove teškoće da uvijek pred djecom predstavljaju ulogu uzornog odgajatelja.</w:t>
                  </w:r>
                </w:p>
                <w:p w:rsidR="001F1D0F" w:rsidRPr="00A9071C" w:rsidRDefault="001F1D0F" w:rsidP="001F1D0F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1F1D0F" w:rsidRPr="001F1D0F" w:rsidSect="00B8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F6" w:rsidRDefault="006169F6" w:rsidP="00BB5045">
      <w:pPr>
        <w:spacing w:after="0" w:line="240" w:lineRule="auto"/>
      </w:pPr>
      <w:r>
        <w:separator/>
      </w:r>
    </w:p>
  </w:endnote>
  <w:endnote w:type="continuationSeparator" w:id="1">
    <w:p w:rsidR="006169F6" w:rsidRDefault="006169F6" w:rsidP="00BB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F6" w:rsidRDefault="006169F6" w:rsidP="00BB5045">
      <w:pPr>
        <w:spacing w:after="0" w:line="240" w:lineRule="auto"/>
      </w:pPr>
      <w:r>
        <w:separator/>
      </w:r>
    </w:p>
  </w:footnote>
  <w:footnote w:type="continuationSeparator" w:id="1">
    <w:p w:rsidR="006169F6" w:rsidRDefault="006169F6" w:rsidP="00BB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CEF"/>
    <w:multiLevelType w:val="hybridMultilevel"/>
    <w:tmpl w:val="DD303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F3C"/>
    <w:rsid w:val="000708E3"/>
    <w:rsid w:val="001D6B94"/>
    <w:rsid w:val="001F1D0F"/>
    <w:rsid w:val="0020637E"/>
    <w:rsid w:val="00366FEA"/>
    <w:rsid w:val="004140A7"/>
    <w:rsid w:val="00505776"/>
    <w:rsid w:val="00540FFA"/>
    <w:rsid w:val="0059357C"/>
    <w:rsid w:val="005E35CB"/>
    <w:rsid w:val="006169F6"/>
    <w:rsid w:val="00641D65"/>
    <w:rsid w:val="006D3EF6"/>
    <w:rsid w:val="0082231A"/>
    <w:rsid w:val="00903A20"/>
    <w:rsid w:val="00A44E30"/>
    <w:rsid w:val="00B81E56"/>
    <w:rsid w:val="00BB5045"/>
    <w:rsid w:val="00BD45A9"/>
    <w:rsid w:val="00C42F3C"/>
    <w:rsid w:val="00C948EB"/>
    <w:rsid w:val="00D231DF"/>
    <w:rsid w:val="00E63CE9"/>
    <w:rsid w:val="00EF7029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5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F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F3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B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5045"/>
  </w:style>
  <w:style w:type="paragraph" w:styleId="Podnoje">
    <w:name w:val="footer"/>
    <w:basedOn w:val="Normal"/>
    <w:link w:val="PodnojeChar"/>
    <w:uiPriority w:val="99"/>
    <w:semiHidden/>
    <w:unhideWhenUsed/>
    <w:rsid w:val="00BB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5045"/>
  </w:style>
  <w:style w:type="character" w:styleId="Hiperveza">
    <w:name w:val="Hyperlink"/>
    <w:basedOn w:val="Zadanifontodlomka"/>
    <w:uiPriority w:val="99"/>
    <w:unhideWhenUsed/>
    <w:rsid w:val="001D6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2015-09-22T09:57:00Z</dcterms:created>
  <dcterms:modified xsi:type="dcterms:W3CDTF">2015-09-23T11:53:00Z</dcterms:modified>
</cp:coreProperties>
</file>