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3"/>
        <w:gridCol w:w="1508"/>
        <w:gridCol w:w="1529"/>
        <w:gridCol w:w="1507"/>
        <w:gridCol w:w="1507"/>
        <w:gridCol w:w="1508"/>
      </w:tblGrid>
      <w:tr w:rsidR="007B2E9C" w:rsidTr="007B2E9C">
        <w:tc>
          <w:tcPr>
            <w:tcW w:w="1510" w:type="dxa"/>
          </w:tcPr>
          <w:p w:rsidR="007B2E9C" w:rsidRDefault="007B2E9C">
            <w:r>
              <w:t>Redni broj ugovora</w:t>
            </w:r>
          </w:p>
        </w:tc>
        <w:tc>
          <w:tcPr>
            <w:tcW w:w="1510" w:type="dxa"/>
          </w:tcPr>
          <w:p w:rsidR="007B2E9C" w:rsidRDefault="007B2E9C">
            <w:r>
              <w:t>Klasa i urudžbeni broj</w:t>
            </w:r>
          </w:p>
        </w:tc>
        <w:tc>
          <w:tcPr>
            <w:tcW w:w="1510" w:type="dxa"/>
          </w:tcPr>
          <w:p w:rsidR="007B2E9C" w:rsidRPr="007B2E9C" w:rsidRDefault="007B2E9C" w:rsidP="007B2E9C">
            <w:pPr>
              <w:tabs>
                <w:tab w:val="left" w:pos="335"/>
              </w:tabs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Pravna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i/ili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fizička</w:t>
            </w:r>
            <w:r w:rsidRPr="007B2E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r w:rsidRPr="007B2E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kojom</w:t>
            </w:r>
            <w:r w:rsidRPr="007B2E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7B2E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zaključen</w:t>
            </w:r>
            <w:r w:rsidRPr="007B2E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  <w:p w:rsidR="007B2E9C" w:rsidRDefault="007B2E9C"/>
        </w:tc>
        <w:tc>
          <w:tcPr>
            <w:tcW w:w="1510" w:type="dxa"/>
          </w:tcPr>
          <w:p w:rsidR="007B2E9C" w:rsidRPr="007B2E9C" w:rsidRDefault="007B2E9C" w:rsidP="007B2E9C">
            <w:pPr>
              <w:tabs>
                <w:tab w:val="left" w:pos="335"/>
              </w:tabs>
              <w:spacing w:before="1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</w:p>
          <w:p w:rsidR="007B2E9C" w:rsidRDefault="007B2E9C"/>
        </w:tc>
        <w:tc>
          <w:tcPr>
            <w:tcW w:w="1511" w:type="dxa"/>
          </w:tcPr>
          <w:p w:rsidR="007B2E9C" w:rsidRPr="007B2E9C" w:rsidRDefault="007B2E9C" w:rsidP="007B2E9C">
            <w:pPr>
              <w:tabs>
                <w:tab w:val="left" w:pos="335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7B2E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sklapanja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</w:p>
          <w:p w:rsidR="007B2E9C" w:rsidRDefault="007B2E9C"/>
        </w:tc>
        <w:tc>
          <w:tcPr>
            <w:tcW w:w="1511" w:type="dxa"/>
          </w:tcPr>
          <w:p w:rsidR="007B2E9C" w:rsidRPr="007B2E9C" w:rsidRDefault="007B2E9C" w:rsidP="007B2E9C">
            <w:pPr>
              <w:tabs>
                <w:tab w:val="left" w:pos="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Trajanje</w:t>
            </w:r>
            <w:r w:rsidRPr="007B2E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</w:p>
          <w:p w:rsidR="007B2E9C" w:rsidRDefault="007B2E9C"/>
        </w:tc>
      </w:tr>
      <w:tr w:rsidR="007B2E9C" w:rsidTr="007B2E9C">
        <w:tc>
          <w:tcPr>
            <w:tcW w:w="1510" w:type="dxa"/>
          </w:tcPr>
          <w:p w:rsidR="007B2E9C" w:rsidRDefault="00723861">
            <w:r>
              <w:t>1</w:t>
            </w:r>
            <w:r w:rsidR="00E47838">
              <w:t>.</w:t>
            </w:r>
          </w:p>
        </w:tc>
        <w:tc>
          <w:tcPr>
            <w:tcW w:w="1510" w:type="dxa"/>
          </w:tcPr>
          <w:p w:rsidR="007B2E9C" w:rsidRDefault="006730E0">
            <w:r>
              <w:t>406-07</w:t>
            </w:r>
            <w:r w:rsidR="007B2E9C">
              <w:t>/22-01/01</w:t>
            </w:r>
          </w:p>
        </w:tc>
        <w:tc>
          <w:tcPr>
            <w:tcW w:w="1510" w:type="dxa"/>
          </w:tcPr>
          <w:p w:rsidR="007B2E9C" w:rsidRDefault="007B2E9C">
            <w:r>
              <w:t>PIK VRBOVEC PLUS d.o.o.</w:t>
            </w:r>
            <w:r w:rsidR="00723861">
              <w:t>, Zagrebačka 148, 10 340 Vrbovec</w:t>
            </w:r>
          </w:p>
        </w:tc>
        <w:tc>
          <w:tcPr>
            <w:tcW w:w="1510" w:type="dxa"/>
          </w:tcPr>
          <w:p w:rsidR="007B2E9C" w:rsidRDefault="007B2E9C">
            <w:r>
              <w:t>Ugovor o prodaji robe</w:t>
            </w:r>
          </w:p>
        </w:tc>
        <w:tc>
          <w:tcPr>
            <w:tcW w:w="1511" w:type="dxa"/>
          </w:tcPr>
          <w:p w:rsidR="007B2E9C" w:rsidRDefault="007B2E9C">
            <w:r>
              <w:t>25.04.2022.</w:t>
            </w:r>
          </w:p>
        </w:tc>
        <w:tc>
          <w:tcPr>
            <w:tcW w:w="1511" w:type="dxa"/>
          </w:tcPr>
          <w:p w:rsidR="007B2E9C" w:rsidRDefault="007B2E9C">
            <w:r>
              <w:t>Po potrebi</w:t>
            </w:r>
          </w:p>
        </w:tc>
      </w:tr>
      <w:tr w:rsidR="007B2E9C" w:rsidTr="007B2E9C">
        <w:tc>
          <w:tcPr>
            <w:tcW w:w="1510" w:type="dxa"/>
          </w:tcPr>
          <w:p w:rsidR="007B2E9C" w:rsidRDefault="00E47838">
            <w:r>
              <w:t>2.</w:t>
            </w:r>
          </w:p>
        </w:tc>
        <w:tc>
          <w:tcPr>
            <w:tcW w:w="1510" w:type="dxa"/>
          </w:tcPr>
          <w:p w:rsidR="007B2E9C" w:rsidRDefault="006730E0">
            <w:r>
              <w:t>406-07</w:t>
            </w:r>
            <w:r w:rsidR="00AE02A6">
              <w:t>/22-01/02</w:t>
            </w:r>
          </w:p>
        </w:tc>
        <w:tc>
          <w:tcPr>
            <w:tcW w:w="1510" w:type="dxa"/>
          </w:tcPr>
          <w:p w:rsidR="007B2E9C" w:rsidRDefault="00AE02A6" w:rsidP="00723861">
            <w:r>
              <w:t xml:space="preserve">OOPG MLAĐAN, </w:t>
            </w:r>
            <w:proofErr w:type="spellStart"/>
            <w:r w:rsidR="00723861">
              <w:t>Ladina</w:t>
            </w:r>
            <w:proofErr w:type="spellEnd"/>
            <w:r w:rsidR="00723861">
              <w:t xml:space="preserve"> 37</w:t>
            </w:r>
            <w:r>
              <w:t xml:space="preserve">,10 342 </w:t>
            </w:r>
            <w:r w:rsidR="00723861">
              <w:t>Dubrava</w:t>
            </w:r>
          </w:p>
        </w:tc>
        <w:tc>
          <w:tcPr>
            <w:tcW w:w="1510" w:type="dxa"/>
          </w:tcPr>
          <w:p w:rsidR="007B2E9C" w:rsidRDefault="00AE02A6">
            <w:r>
              <w:t>Ugovor o opskrbi škole prihvatljivim proizvodima u okviru Školske sheme</w:t>
            </w:r>
          </w:p>
        </w:tc>
        <w:tc>
          <w:tcPr>
            <w:tcW w:w="1511" w:type="dxa"/>
          </w:tcPr>
          <w:p w:rsidR="007B2E9C" w:rsidRDefault="00AE02A6">
            <w:r>
              <w:t>01.04.2022.</w:t>
            </w:r>
          </w:p>
        </w:tc>
        <w:tc>
          <w:tcPr>
            <w:tcW w:w="1511" w:type="dxa"/>
          </w:tcPr>
          <w:p w:rsidR="007B2E9C" w:rsidRDefault="00AE02A6">
            <w:r>
              <w:t>01.04.2022-30.04.2022</w:t>
            </w:r>
          </w:p>
          <w:p w:rsidR="00AE02A6" w:rsidRDefault="00AE02A6"/>
        </w:tc>
      </w:tr>
      <w:tr w:rsidR="007B2E9C" w:rsidTr="007B2E9C">
        <w:tc>
          <w:tcPr>
            <w:tcW w:w="1510" w:type="dxa"/>
          </w:tcPr>
          <w:p w:rsidR="007B2E9C" w:rsidRDefault="00E47838">
            <w:r>
              <w:t>3.</w:t>
            </w:r>
          </w:p>
        </w:tc>
        <w:tc>
          <w:tcPr>
            <w:tcW w:w="1510" w:type="dxa"/>
          </w:tcPr>
          <w:p w:rsidR="007B2E9C" w:rsidRDefault="006730E0">
            <w:r>
              <w:t>406-07</w:t>
            </w:r>
            <w:r w:rsidR="00AE02A6">
              <w:t>/22-01/03</w:t>
            </w:r>
          </w:p>
        </w:tc>
        <w:tc>
          <w:tcPr>
            <w:tcW w:w="1510" w:type="dxa"/>
          </w:tcPr>
          <w:p w:rsidR="007B2E9C" w:rsidRDefault="00AE02A6" w:rsidP="00723861">
            <w:r>
              <w:t xml:space="preserve">HEP OPSKRBA, Ul. Grada Vukovara 37, 10 000 </w:t>
            </w:r>
            <w:r w:rsidR="00723861">
              <w:t>Zagreb</w:t>
            </w:r>
          </w:p>
        </w:tc>
        <w:tc>
          <w:tcPr>
            <w:tcW w:w="1510" w:type="dxa"/>
          </w:tcPr>
          <w:p w:rsidR="007B2E9C" w:rsidRDefault="00AE02A6">
            <w:r>
              <w:t>Ugovor o opskrbi krajnjeg kupca</w:t>
            </w:r>
          </w:p>
        </w:tc>
        <w:tc>
          <w:tcPr>
            <w:tcW w:w="1511" w:type="dxa"/>
          </w:tcPr>
          <w:p w:rsidR="007B2E9C" w:rsidRDefault="00AE02A6">
            <w:r>
              <w:t>09.06.2022.</w:t>
            </w:r>
          </w:p>
        </w:tc>
        <w:tc>
          <w:tcPr>
            <w:tcW w:w="1511" w:type="dxa"/>
          </w:tcPr>
          <w:p w:rsidR="007B2E9C" w:rsidRDefault="00AE02A6">
            <w:r>
              <w:t>1 godina</w:t>
            </w:r>
          </w:p>
        </w:tc>
      </w:tr>
      <w:tr w:rsidR="007E7343" w:rsidTr="007B2E9C">
        <w:tc>
          <w:tcPr>
            <w:tcW w:w="1510" w:type="dxa"/>
          </w:tcPr>
          <w:p w:rsidR="007E7343" w:rsidRDefault="007E7343">
            <w:r>
              <w:t>4.</w:t>
            </w:r>
          </w:p>
        </w:tc>
        <w:tc>
          <w:tcPr>
            <w:tcW w:w="1510" w:type="dxa"/>
          </w:tcPr>
          <w:p w:rsidR="007E7343" w:rsidRDefault="007E7343">
            <w:r>
              <w:t>360-01/22-01/01 URBROJ: 238-10-8-10</w:t>
            </w:r>
          </w:p>
        </w:tc>
        <w:tc>
          <w:tcPr>
            <w:tcW w:w="1510" w:type="dxa"/>
          </w:tcPr>
          <w:p w:rsidR="007E7343" w:rsidRDefault="007E7343" w:rsidP="00723861">
            <w:r>
              <w:t xml:space="preserve">TEPIH LAND </w:t>
            </w:r>
            <w:proofErr w:type="spellStart"/>
            <w:r>
              <w:t>d.o.o.,Velimira</w:t>
            </w:r>
            <w:proofErr w:type="spellEnd"/>
            <w:r>
              <w:t xml:space="preserve"> </w:t>
            </w:r>
            <w:proofErr w:type="spellStart"/>
            <w:r>
              <w:t>Škorpika</w:t>
            </w:r>
            <w:proofErr w:type="spellEnd"/>
            <w:r>
              <w:t xml:space="preserve"> 25, Zagreb</w:t>
            </w:r>
          </w:p>
        </w:tc>
        <w:tc>
          <w:tcPr>
            <w:tcW w:w="1510" w:type="dxa"/>
          </w:tcPr>
          <w:p w:rsidR="007E7343" w:rsidRDefault="007E7343">
            <w:r>
              <w:t>Ugovor o izvođenju radova na sanaciji podova OŠ Đure Deželića Ivanić-Grad oštećenih u potresu</w:t>
            </w:r>
          </w:p>
        </w:tc>
        <w:tc>
          <w:tcPr>
            <w:tcW w:w="1511" w:type="dxa"/>
          </w:tcPr>
          <w:p w:rsidR="007E7343" w:rsidRDefault="007E7343">
            <w:r>
              <w:t>29.06.2022.</w:t>
            </w:r>
          </w:p>
        </w:tc>
        <w:tc>
          <w:tcPr>
            <w:tcW w:w="1511" w:type="dxa"/>
          </w:tcPr>
          <w:p w:rsidR="007E7343" w:rsidRDefault="007E7343">
            <w:r>
              <w:t>11.07.2022.-20.08.2022.</w:t>
            </w:r>
          </w:p>
        </w:tc>
      </w:tr>
      <w:tr w:rsidR="007B2E9C" w:rsidTr="007B2E9C">
        <w:tc>
          <w:tcPr>
            <w:tcW w:w="1510" w:type="dxa"/>
          </w:tcPr>
          <w:p w:rsidR="007B2E9C" w:rsidRDefault="007E7343">
            <w:r>
              <w:t>5</w:t>
            </w:r>
            <w:r w:rsidR="00E47838">
              <w:t>.</w:t>
            </w:r>
          </w:p>
        </w:tc>
        <w:tc>
          <w:tcPr>
            <w:tcW w:w="1510" w:type="dxa"/>
          </w:tcPr>
          <w:p w:rsidR="007B2E9C" w:rsidRDefault="005A5AC4">
            <w:r>
              <w:t>406-07/22-01/05</w:t>
            </w:r>
          </w:p>
        </w:tc>
        <w:tc>
          <w:tcPr>
            <w:tcW w:w="1510" w:type="dxa"/>
          </w:tcPr>
          <w:p w:rsidR="007B2E9C" w:rsidRDefault="006730E0">
            <w:r>
              <w:t>GRAD IVANIĆ-GRAD, Park hrvatskih branitelja 1, Ivanić-Grad</w:t>
            </w:r>
          </w:p>
        </w:tc>
        <w:tc>
          <w:tcPr>
            <w:tcW w:w="1510" w:type="dxa"/>
          </w:tcPr>
          <w:p w:rsidR="007B2E9C" w:rsidRDefault="006730E0">
            <w:r>
              <w:t>Ugovor o uvjetima i postupku ostvarenja prava na raspodjelu sredstava iz Proračuna Grada Ivanić-Grad za 2022. godinu za financiranje nabave dijela drugih obrazovnih materijala za učenike OŠ Đure Deželića Ivanić-Grad</w:t>
            </w:r>
          </w:p>
        </w:tc>
        <w:tc>
          <w:tcPr>
            <w:tcW w:w="1511" w:type="dxa"/>
          </w:tcPr>
          <w:p w:rsidR="007B2E9C" w:rsidRDefault="006730E0">
            <w:r>
              <w:t>12.08.2022.</w:t>
            </w:r>
          </w:p>
        </w:tc>
        <w:tc>
          <w:tcPr>
            <w:tcW w:w="1511" w:type="dxa"/>
          </w:tcPr>
          <w:p w:rsidR="007B2E9C" w:rsidRDefault="005A5AC4">
            <w:r>
              <w:t>Školska godina 2022./2023.</w:t>
            </w:r>
          </w:p>
        </w:tc>
      </w:tr>
      <w:tr w:rsidR="007B2E9C" w:rsidTr="007B2E9C">
        <w:tc>
          <w:tcPr>
            <w:tcW w:w="1510" w:type="dxa"/>
          </w:tcPr>
          <w:p w:rsidR="007B2E9C" w:rsidRDefault="007E7343">
            <w:r>
              <w:lastRenderedPageBreak/>
              <w:t>6</w:t>
            </w:r>
            <w:r w:rsidR="00E47838">
              <w:t>.</w:t>
            </w:r>
          </w:p>
        </w:tc>
        <w:tc>
          <w:tcPr>
            <w:tcW w:w="1510" w:type="dxa"/>
          </w:tcPr>
          <w:p w:rsidR="007B2E9C" w:rsidRDefault="006730E0">
            <w:r>
              <w:t>406-07/22-01/07, URBROJ: 238-10-8-1</w:t>
            </w:r>
          </w:p>
        </w:tc>
        <w:tc>
          <w:tcPr>
            <w:tcW w:w="1510" w:type="dxa"/>
          </w:tcPr>
          <w:p w:rsidR="007B2E9C" w:rsidRDefault="006730E0">
            <w:r>
              <w:t>SOROBAN AKADEMIJA, Odranski vijenac 17, Zagreb</w:t>
            </w:r>
          </w:p>
        </w:tc>
        <w:tc>
          <w:tcPr>
            <w:tcW w:w="1510" w:type="dxa"/>
          </w:tcPr>
          <w:p w:rsidR="007B2E9C" w:rsidRDefault="006730E0">
            <w:r>
              <w:t>Ugovor o korištenju školskog prostora</w:t>
            </w:r>
          </w:p>
        </w:tc>
        <w:tc>
          <w:tcPr>
            <w:tcW w:w="1511" w:type="dxa"/>
          </w:tcPr>
          <w:p w:rsidR="007B2E9C" w:rsidRDefault="006730E0">
            <w:r>
              <w:t>19.09.2022</w:t>
            </w:r>
          </w:p>
        </w:tc>
        <w:tc>
          <w:tcPr>
            <w:tcW w:w="1511" w:type="dxa"/>
          </w:tcPr>
          <w:p w:rsidR="006730E0" w:rsidRDefault="006730E0">
            <w:r>
              <w:t>22.09.2022.- 30.05.2023.</w:t>
            </w:r>
          </w:p>
        </w:tc>
      </w:tr>
      <w:tr w:rsidR="007B2E9C" w:rsidTr="007B2E9C">
        <w:tc>
          <w:tcPr>
            <w:tcW w:w="1510" w:type="dxa"/>
          </w:tcPr>
          <w:p w:rsidR="007B2E9C" w:rsidRDefault="007E7343">
            <w:r>
              <w:t>7</w:t>
            </w:r>
            <w:r w:rsidR="00E47838">
              <w:t>.</w:t>
            </w:r>
          </w:p>
        </w:tc>
        <w:tc>
          <w:tcPr>
            <w:tcW w:w="1510" w:type="dxa"/>
          </w:tcPr>
          <w:p w:rsidR="007B2E9C" w:rsidRDefault="006730E0">
            <w:r>
              <w:t>406-07/22-01/08, URBROJ:238-10-8-1</w:t>
            </w:r>
          </w:p>
        </w:tc>
        <w:tc>
          <w:tcPr>
            <w:tcW w:w="1510" w:type="dxa"/>
          </w:tcPr>
          <w:p w:rsidR="007B2E9C" w:rsidRDefault="006730E0">
            <w:r>
              <w:t xml:space="preserve">ZAGREBAČKA ŽUPANIJA, Ulica grada Vukovara </w:t>
            </w:r>
            <w:r w:rsidR="00EC37B6">
              <w:t>72/V</w:t>
            </w:r>
            <w:r>
              <w:t>, 10 000 Zagreb</w:t>
            </w:r>
          </w:p>
        </w:tc>
        <w:tc>
          <w:tcPr>
            <w:tcW w:w="1510" w:type="dxa"/>
          </w:tcPr>
          <w:p w:rsidR="007B2E9C" w:rsidRDefault="006730E0">
            <w:r>
              <w:t>Ugovor o provedbi školske sheme za školsku godinu 2022./2023.</w:t>
            </w:r>
          </w:p>
        </w:tc>
        <w:tc>
          <w:tcPr>
            <w:tcW w:w="1511" w:type="dxa"/>
          </w:tcPr>
          <w:p w:rsidR="007B2E9C" w:rsidRDefault="006730E0">
            <w:r>
              <w:t>26.10.2022.</w:t>
            </w:r>
          </w:p>
        </w:tc>
        <w:tc>
          <w:tcPr>
            <w:tcW w:w="1511" w:type="dxa"/>
          </w:tcPr>
          <w:p w:rsidR="007B2E9C" w:rsidRDefault="006730E0">
            <w:r>
              <w:t>Šk. Godina 2022/2023.</w:t>
            </w:r>
          </w:p>
        </w:tc>
      </w:tr>
      <w:tr w:rsidR="007B2E9C" w:rsidTr="007B2E9C">
        <w:tc>
          <w:tcPr>
            <w:tcW w:w="1510" w:type="dxa"/>
          </w:tcPr>
          <w:p w:rsidR="007B2E9C" w:rsidRDefault="007E7343">
            <w:r>
              <w:t>8</w:t>
            </w:r>
            <w:r w:rsidR="00E47838">
              <w:t>.</w:t>
            </w:r>
          </w:p>
        </w:tc>
        <w:tc>
          <w:tcPr>
            <w:tcW w:w="1510" w:type="dxa"/>
          </w:tcPr>
          <w:p w:rsidR="007B2E9C" w:rsidRDefault="007534B1" w:rsidP="007534B1">
            <w:pPr>
              <w:jc w:val="center"/>
            </w:pPr>
            <w:r>
              <w:t>4</w:t>
            </w:r>
            <w:r w:rsidR="00E078CC">
              <w:t>06-07/22-01/09, URBROJ: 238-10</w:t>
            </w:r>
            <w:r>
              <w:t>-</w:t>
            </w:r>
            <w:r w:rsidR="005A5AC4">
              <w:t>8-</w:t>
            </w:r>
            <w:r>
              <w:t>1</w:t>
            </w:r>
          </w:p>
        </w:tc>
        <w:tc>
          <w:tcPr>
            <w:tcW w:w="1510" w:type="dxa"/>
          </w:tcPr>
          <w:p w:rsidR="007B2E9C" w:rsidRDefault="005A5AC4">
            <w:r>
              <w:t xml:space="preserve">TROHA-DIL d.o.o. Severin, Poslovna zona </w:t>
            </w:r>
          </w:p>
        </w:tc>
        <w:tc>
          <w:tcPr>
            <w:tcW w:w="1510" w:type="dxa"/>
          </w:tcPr>
          <w:p w:rsidR="007B2E9C" w:rsidRDefault="00B149FE" w:rsidP="00EC37B6">
            <w:r>
              <w:t xml:space="preserve">Ugovor o </w:t>
            </w:r>
            <w:r w:rsidR="00EC37B6">
              <w:t>izradi PVC stolarije</w:t>
            </w:r>
          </w:p>
        </w:tc>
        <w:tc>
          <w:tcPr>
            <w:tcW w:w="1511" w:type="dxa"/>
          </w:tcPr>
          <w:p w:rsidR="007B2E9C" w:rsidRDefault="00B149FE">
            <w:r>
              <w:t>01.12.2022.</w:t>
            </w:r>
          </w:p>
        </w:tc>
        <w:tc>
          <w:tcPr>
            <w:tcW w:w="1511" w:type="dxa"/>
          </w:tcPr>
          <w:p w:rsidR="007B2E9C" w:rsidRDefault="00EC37B6">
            <w:r>
              <w:t>20.02.2023.</w:t>
            </w:r>
          </w:p>
        </w:tc>
      </w:tr>
      <w:tr w:rsidR="005A5AC4" w:rsidTr="007B2E9C">
        <w:tc>
          <w:tcPr>
            <w:tcW w:w="1510" w:type="dxa"/>
          </w:tcPr>
          <w:p w:rsidR="005A5AC4" w:rsidRDefault="007E7343">
            <w:r>
              <w:t>9</w:t>
            </w:r>
            <w:r w:rsidR="00E47838">
              <w:t>.</w:t>
            </w:r>
          </w:p>
        </w:tc>
        <w:tc>
          <w:tcPr>
            <w:tcW w:w="1510" w:type="dxa"/>
          </w:tcPr>
          <w:p w:rsidR="005A5AC4" w:rsidRDefault="005A5AC4" w:rsidP="007534B1">
            <w:pPr>
              <w:jc w:val="center"/>
            </w:pPr>
            <w:r>
              <w:t>406-07/22-01/10, URBROJ:238-10-8-1</w:t>
            </w:r>
          </w:p>
        </w:tc>
        <w:tc>
          <w:tcPr>
            <w:tcW w:w="1510" w:type="dxa"/>
          </w:tcPr>
          <w:p w:rsidR="005A5AC4" w:rsidRDefault="005A5AC4">
            <w:r>
              <w:t>PUČKO OTVORENO UČILIŠTE IVANIĆ-GRAD, Moslavačka 11 ,10 310 Ivanić-Grad</w:t>
            </w:r>
          </w:p>
        </w:tc>
        <w:tc>
          <w:tcPr>
            <w:tcW w:w="1510" w:type="dxa"/>
          </w:tcPr>
          <w:p w:rsidR="005A5AC4" w:rsidRDefault="005A5AC4">
            <w:r>
              <w:t>Ugovor o korištenju prostora Velike dvorane POU Ivanić-Grad</w:t>
            </w:r>
          </w:p>
        </w:tc>
        <w:tc>
          <w:tcPr>
            <w:tcW w:w="1511" w:type="dxa"/>
          </w:tcPr>
          <w:p w:rsidR="005A5AC4" w:rsidRDefault="005A5AC4">
            <w:r>
              <w:t>06.12.2022.</w:t>
            </w:r>
          </w:p>
        </w:tc>
        <w:tc>
          <w:tcPr>
            <w:tcW w:w="1511" w:type="dxa"/>
          </w:tcPr>
          <w:p w:rsidR="005A5AC4" w:rsidRDefault="005A5AC4">
            <w:r>
              <w:t>06.12.2022.</w:t>
            </w:r>
          </w:p>
        </w:tc>
      </w:tr>
      <w:tr w:rsidR="005A5AC4" w:rsidTr="007B2E9C">
        <w:tc>
          <w:tcPr>
            <w:tcW w:w="1510" w:type="dxa"/>
          </w:tcPr>
          <w:p w:rsidR="005A5AC4" w:rsidRDefault="007E7343">
            <w:r>
              <w:t>10</w:t>
            </w:r>
            <w:r w:rsidR="00E47838">
              <w:t>.</w:t>
            </w:r>
          </w:p>
        </w:tc>
        <w:tc>
          <w:tcPr>
            <w:tcW w:w="1510" w:type="dxa"/>
          </w:tcPr>
          <w:p w:rsidR="005A5AC4" w:rsidRDefault="005A5AC4" w:rsidP="007534B1">
            <w:pPr>
              <w:jc w:val="center"/>
            </w:pPr>
            <w:r>
              <w:t>406-07/22-01/11, URBROJ:238-10-8-1</w:t>
            </w:r>
          </w:p>
        </w:tc>
        <w:tc>
          <w:tcPr>
            <w:tcW w:w="1510" w:type="dxa"/>
          </w:tcPr>
          <w:p w:rsidR="005A5AC4" w:rsidRDefault="005A5AC4">
            <w:r>
              <w:t>VUKPLAST d.o.o. Savska 103, Ivanić-Grad</w:t>
            </w:r>
          </w:p>
        </w:tc>
        <w:tc>
          <w:tcPr>
            <w:tcW w:w="1510" w:type="dxa"/>
          </w:tcPr>
          <w:p w:rsidR="005A5AC4" w:rsidRDefault="005A5AC4">
            <w:r>
              <w:t>Ugovor o usluzi-E-tehničar</w:t>
            </w:r>
          </w:p>
        </w:tc>
        <w:tc>
          <w:tcPr>
            <w:tcW w:w="1511" w:type="dxa"/>
          </w:tcPr>
          <w:p w:rsidR="005A5AC4" w:rsidRDefault="005A5AC4">
            <w:r>
              <w:t>16.12.2022.</w:t>
            </w:r>
          </w:p>
        </w:tc>
        <w:tc>
          <w:tcPr>
            <w:tcW w:w="1511" w:type="dxa"/>
          </w:tcPr>
          <w:p w:rsidR="005A5AC4" w:rsidRDefault="005A5AC4">
            <w:r>
              <w:t>2022. godina</w:t>
            </w:r>
          </w:p>
        </w:tc>
      </w:tr>
      <w:tr w:rsidR="005A5AC4" w:rsidTr="007B2E9C">
        <w:tc>
          <w:tcPr>
            <w:tcW w:w="1510" w:type="dxa"/>
          </w:tcPr>
          <w:p w:rsidR="005A5AC4" w:rsidRDefault="007E7343">
            <w:r>
              <w:t>11</w:t>
            </w:r>
            <w:r w:rsidR="00E47838">
              <w:t>.</w:t>
            </w:r>
          </w:p>
        </w:tc>
        <w:tc>
          <w:tcPr>
            <w:tcW w:w="1510" w:type="dxa"/>
          </w:tcPr>
          <w:p w:rsidR="005A5AC4" w:rsidRDefault="005A5AC4" w:rsidP="00AB1E25">
            <w:r>
              <w:t>406-07/22-01/12</w:t>
            </w:r>
          </w:p>
        </w:tc>
        <w:tc>
          <w:tcPr>
            <w:tcW w:w="1510" w:type="dxa"/>
          </w:tcPr>
          <w:p w:rsidR="005A5AC4" w:rsidRDefault="005A5AC4">
            <w:r>
              <w:t>UZMI TO, Uskočka 13, Samobor</w:t>
            </w:r>
          </w:p>
        </w:tc>
        <w:tc>
          <w:tcPr>
            <w:tcW w:w="1510" w:type="dxa"/>
          </w:tcPr>
          <w:p w:rsidR="005A5AC4" w:rsidRDefault="005A5AC4">
            <w:r>
              <w:t>Ugovor o nabavi pametne ploče za OŠ Đure Deželića Ivanić-Grad</w:t>
            </w:r>
          </w:p>
        </w:tc>
        <w:tc>
          <w:tcPr>
            <w:tcW w:w="1511" w:type="dxa"/>
          </w:tcPr>
          <w:p w:rsidR="005A5AC4" w:rsidRDefault="005A5AC4">
            <w:r>
              <w:t>19.12.2022.</w:t>
            </w:r>
          </w:p>
          <w:p w:rsidR="005A5AC4" w:rsidRDefault="005A5AC4"/>
        </w:tc>
        <w:tc>
          <w:tcPr>
            <w:tcW w:w="1511" w:type="dxa"/>
          </w:tcPr>
          <w:p w:rsidR="005A5AC4" w:rsidRDefault="005A5AC4">
            <w:r>
              <w:t>15 dana od dana potpisa ugovora</w:t>
            </w:r>
          </w:p>
        </w:tc>
      </w:tr>
      <w:tr w:rsidR="005A5AC4" w:rsidTr="007B2E9C">
        <w:tc>
          <w:tcPr>
            <w:tcW w:w="1510" w:type="dxa"/>
          </w:tcPr>
          <w:p w:rsidR="005A5AC4" w:rsidRDefault="007E7343">
            <w:r>
              <w:t>12</w:t>
            </w:r>
            <w:r w:rsidR="00E47838">
              <w:t>.</w:t>
            </w:r>
          </w:p>
        </w:tc>
        <w:tc>
          <w:tcPr>
            <w:tcW w:w="1510" w:type="dxa"/>
          </w:tcPr>
          <w:p w:rsidR="005A5AC4" w:rsidRDefault="00EC37B6" w:rsidP="00AB1E25">
            <w:r>
              <w:t>406-07/22-01/13</w:t>
            </w:r>
          </w:p>
        </w:tc>
        <w:tc>
          <w:tcPr>
            <w:tcW w:w="1510" w:type="dxa"/>
          </w:tcPr>
          <w:p w:rsidR="005A5AC4" w:rsidRDefault="00E47838">
            <w:r>
              <w:t>PUČKO OTVORENO UČILIŠTE IVANIĆ-GRAD, Moslavačka 11 ,10 310 Ivanić-Grad</w:t>
            </w:r>
          </w:p>
        </w:tc>
        <w:tc>
          <w:tcPr>
            <w:tcW w:w="1510" w:type="dxa"/>
          </w:tcPr>
          <w:p w:rsidR="005A5AC4" w:rsidRDefault="00E47838">
            <w:r>
              <w:t>Ugovor o korištenju prostora Velike dvorane POU Ivanić-Grad</w:t>
            </w:r>
          </w:p>
        </w:tc>
        <w:tc>
          <w:tcPr>
            <w:tcW w:w="1511" w:type="dxa"/>
          </w:tcPr>
          <w:p w:rsidR="005A5AC4" w:rsidRDefault="00E47838">
            <w:r>
              <w:t>20.12.2022.</w:t>
            </w:r>
          </w:p>
        </w:tc>
        <w:tc>
          <w:tcPr>
            <w:tcW w:w="1511" w:type="dxa"/>
          </w:tcPr>
          <w:p w:rsidR="005A5AC4" w:rsidRDefault="00E47838">
            <w:r>
              <w:t>20.12.2022.</w:t>
            </w:r>
          </w:p>
        </w:tc>
      </w:tr>
    </w:tbl>
    <w:p w:rsidR="00E04CA4" w:rsidRDefault="00E04CA4"/>
    <w:sectPr w:rsidR="00E04CA4" w:rsidSect="00652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CB1" w:rsidRDefault="00EE0CB1" w:rsidP="0065218F">
      <w:pPr>
        <w:spacing w:after="0" w:line="240" w:lineRule="auto"/>
      </w:pPr>
      <w:r>
        <w:separator/>
      </w:r>
    </w:p>
  </w:endnote>
  <w:endnote w:type="continuationSeparator" w:id="0">
    <w:p w:rsidR="00EE0CB1" w:rsidRDefault="00EE0CB1" w:rsidP="0065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8F" w:rsidRDefault="0065218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8F" w:rsidRDefault="0065218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8F" w:rsidRDefault="0065218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CB1" w:rsidRDefault="00EE0CB1" w:rsidP="0065218F">
      <w:pPr>
        <w:spacing w:after="0" w:line="240" w:lineRule="auto"/>
      </w:pPr>
      <w:r>
        <w:separator/>
      </w:r>
    </w:p>
  </w:footnote>
  <w:footnote w:type="continuationSeparator" w:id="0">
    <w:p w:rsidR="00EE0CB1" w:rsidRDefault="00EE0CB1" w:rsidP="0065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8F" w:rsidRDefault="0065218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8F" w:rsidRDefault="0065218F">
    <w:pPr>
      <w:pStyle w:val="Zaglavlj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8F" w:rsidRDefault="0065218F" w:rsidP="0065218F">
    <w:pPr>
      <w:pStyle w:val="Zaglavlje"/>
    </w:pPr>
    <w:r>
      <w:t>POPIS SKLOPLJENIH UGOVORA U 2022. GODINI, OSNOVNA ŠKOLA ĐURE DEŽELIĆA IVANIĆ-GRAD</w:t>
    </w:r>
  </w:p>
  <w:p w:rsidR="0065218F" w:rsidRDefault="0065218F" w:rsidP="0065218F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6F"/>
    <w:multiLevelType w:val="hybridMultilevel"/>
    <w:tmpl w:val="AB1CC244"/>
    <w:lvl w:ilvl="0" w:tplc="54884350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BDDAC422">
      <w:numFmt w:val="bullet"/>
      <w:lvlText w:val="•"/>
      <w:lvlJc w:val="left"/>
      <w:pPr>
        <w:ind w:left="1234" w:hanging="219"/>
      </w:pPr>
      <w:rPr>
        <w:rFonts w:hint="default"/>
        <w:lang w:val="hr-HR" w:eastAsia="en-US" w:bidi="ar-SA"/>
      </w:rPr>
    </w:lvl>
    <w:lvl w:ilvl="2" w:tplc="CF4C3392">
      <w:numFmt w:val="bullet"/>
      <w:lvlText w:val="•"/>
      <w:lvlJc w:val="left"/>
      <w:pPr>
        <w:ind w:left="2129" w:hanging="219"/>
      </w:pPr>
      <w:rPr>
        <w:rFonts w:hint="default"/>
        <w:lang w:val="hr-HR" w:eastAsia="en-US" w:bidi="ar-SA"/>
      </w:rPr>
    </w:lvl>
    <w:lvl w:ilvl="3" w:tplc="ED765434">
      <w:numFmt w:val="bullet"/>
      <w:lvlText w:val="•"/>
      <w:lvlJc w:val="left"/>
      <w:pPr>
        <w:ind w:left="3023" w:hanging="219"/>
      </w:pPr>
      <w:rPr>
        <w:rFonts w:hint="default"/>
        <w:lang w:val="hr-HR" w:eastAsia="en-US" w:bidi="ar-SA"/>
      </w:rPr>
    </w:lvl>
    <w:lvl w:ilvl="4" w:tplc="D30AE86E">
      <w:numFmt w:val="bullet"/>
      <w:lvlText w:val="•"/>
      <w:lvlJc w:val="left"/>
      <w:pPr>
        <w:ind w:left="3918" w:hanging="219"/>
      </w:pPr>
      <w:rPr>
        <w:rFonts w:hint="default"/>
        <w:lang w:val="hr-HR" w:eastAsia="en-US" w:bidi="ar-SA"/>
      </w:rPr>
    </w:lvl>
    <w:lvl w:ilvl="5" w:tplc="82649E34">
      <w:numFmt w:val="bullet"/>
      <w:lvlText w:val="•"/>
      <w:lvlJc w:val="left"/>
      <w:pPr>
        <w:ind w:left="4813" w:hanging="219"/>
      </w:pPr>
      <w:rPr>
        <w:rFonts w:hint="default"/>
        <w:lang w:val="hr-HR" w:eastAsia="en-US" w:bidi="ar-SA"/>
      </w:rPr>
    </w:lvl>
    <w:lvl w:ilvl="6" w:tplc="96F268A0">
      <w:numFmt w:val="bullet"/>
      <w:lvlText w:val="•"/>
      <w:lvlJc w:val="left"/>
      <w:pPr>
        <w:ind w:left="5707" w:hanging="219"/>
      </w:pPr>
      <w:rPr>
        <w:rFonts w:hint="default"/>
        <w:lang w:val="hr-HR" w:eastAsia="en-US" w:bidi="ar-SA"/>
      </w:rPr>
    </w:lvl>
    <w:lvl w:ilvl="7" w:tplc="353EFAAC">
      <w:numFmt w:val="bullet"/>
      <w:lvlText w:val="•"/>
      <w:lvlJc w:val="left"/>
      <w:pPr>
        <w:ind w:left="6602" w:hanging="219"/>
      </w:pPr>
      <w:rPr>
        <w:rFonts w:hint="default"/>
        <w:lang w:val="hr-HR" w:eastAsia="en-US" w:bidi="ar-SA"/>
      </w:rPr>
    </w:lvl>
    <w:lvl w:ilvl="8" w:tplc="62BAEE00">
      <w:numFmt w:val="bullet"/>
      <w:lvlText w:val="•"/>
      <w:lvlJc w:val="left"/>
      <w:pPr>
        <w:ind w:left="7497" w:hanging="219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9C"/>
    <w:rsid w:val="00312F11"/>
    <w:rsid w:val="005A5AC4"/>
    <w:rsid w:val="0065218F"/>
    <w:rsid w:val="006730E0"/>
    <w:rsid w:val="006852F5"/>
    <w:rsid w:val="00723861"/>
    <w:rsid w:val="007534B1"/>
    <w:rsid w:val="007B2E9C"/>
    <w:rsid w:val="007E7343"/>
    <w:rsid w:val="008E3296"/>
    <w:rsid w:val="00AB1E25"/>
    <w:rsid w:val="00AE02A6"/>
    <w:rsid w:val="00B149FE"/>
    <w:rsid w:val="00CE54AE"/>
    <w:rsid w:val="00D06A3A"/>
    <w:rsid w:val="00E04CA4"/>
    <w:rsid w:val="00E078CC"/>
    <w:rsid w:val="00E47838"/>
    <w:rsid w:val="00EC37B6"/>
    <w:rsid w:val="00E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7C8C5-48A1-42D3-9967-85622CD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7B2E9C"/>
    <w:pPr>
      <w:widowControl w:val="0"/>
      <w:autoSpaceDE w:val="0"/>
      <w:autoSpaceDN w:val="0"/>
      <w:spacing w:after="0" w:line="240" w:lineRule="auto"/>
      <w:ind w:left="334" w:hanging="219"/>
    </w:pPr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65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18F"/>
  </w:style>
  <w:style w:type="paragraph" w:styleId="Podnoje">
    <w:name w:val="footer"/>
    <w:basedOn w:val="Normal"/>
    <w:link w:val="PodnojeChar"/>
    <w:uiPriority w:val="99"/>
    <w:unhideWhenUsed/>
    <w:rsid w:val="0065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dcterms:created xsi:type="dcterms:W3CDTF">2023-01-20T09:32:00Z</dcterms:created>
  <dcterms:modified xsi:type="dcterms:W3CDTF">2023-02-23T11:26:00Z</dcterms:modified>
</cp:coreProperties>
</file>